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1A779" w14:textId="77777777" w:rsidR="0033353C" w:rsidRPr="006E06E6" w:rsidRDefault="00DB15AE" w:rsidP="006E06E6">
      <w:pPr>
        <w:spacing w:after="0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6E06E6">
        <w:rPr>
          <w:rFonts w:ascii="Arial" w:hAnsi="Arial" w:cs="Arial"/>
          <w:b/>
        </w:rPr>
        <w:t xml:space="preserve">CFP: </w:t>
      </w:r>
      <w:r w:rsidR="005A694C" w:rsidRPr="006E06E6">
        <w:rPr>
          <w:rFonts w:ascii="Arial" w:hAnsi="Arial" w:cs="Arial"/>
          <w:b/>
        </w:rPr>
        <w:t>Cultivated Pasts</w:t>
      </w:r>
      <w:bookmarkEnd w:id="0"/>
      <w:r w:rsidR="005A694C" w:rsidRPr="006E06E6">
        <w:rPr>
          <w:rFonts w:ascii="Arial" w:hAnsi="Arial" w:cs="Arial"/>
          <w:b/>
        </w:rPr>
        <w:t>: Commemoration, History-Making, and Landscapes of Memory in Western Canada</w:t>
      </w:r>
    </w:p>
    <w:p w14:paraId="4DF2A05A" w14:textId="77777777" w:rsidR="0033353C" w:rsidRPr="006E06E6" w:rsidRDefault="0033353C" w:rsidP="006E06E6">
      <w:pPr>
        <w:spacing w:after="0"/>
        <w:rPr>
          <w:rFonts w:ascii="Arial" w:hAnsi="Arial" w:cs="Arial"/>
          <w:sz w:val="20"/>
          <w:szCs w:val="20"/>
        </w:rPr>
      </w:pPr>
    </w:p>
    <w:p w14:paraId="6FFE7CE7" w14:textId="0F4E6FA8" w:rsidR="00C86937" w:rsidRPr="006E06E6" w:rsidRDefault="00653CBF" w:rsidP="006E06E6">
      <w:pPr>
        <w:spacing w:after="0"/>
        <w:rPr>
          <w:rFonts w:ascii="Arial" w:hAnsi="Arial" w:cs="Arial"/>
          <w:sz w:val="20"/>
          <w:szCs w:val="20"/>
        </w:rPr>
      </w:pPr>
      <w:r w:rsidRPr="006E06E6">
        <w:rPr>
          <w:rFonts w:ascii="Arial" w:hAnsi="Arial" w:cs="Arial"/>
          <w:sz w:val="20"/>
          <w:szCs w:val="20"/>
        </w:rPr>
        <w:t>Compared to Atlantic and central Canada, w</w:t>
      </w:r>
      <w:r w:rsidR="00524712" w:rsidRPr="006E06E6">
        <w:rPr>
          <w:rFonts w:ascii="Arial" w:hAnsi="Arial" w:cs="Arial"/>
          <w:sz w:val="20"/>
          <w:szCs w:val="20"/>
        </w:rPr>
        <w:t>estern Canada</w:t>
      </w:r>
      <w:r w:rsidR="0044520B" w:rsidRPr="006E06E6">
        <w:rPr>
          <w:rFonts w:ascii="Arial" w:hAnsi="Arial" w:cs="Arial"/>
          <w:sz w:val="20"/>
          <w:szCs w:val="20"/>
        </w:rPr>
        <w:t xml:space="preserve"> remains</w:t>
      </w:r>
      <w:r w:rsidR="00740E8A" w:rsidRPr="006E06E6">
        <w:rPr>
          <w:rFonts w:ascii="Arial" w:hAnsi="Arial" w:cs="Arial"/>
          <w:sz w:val="20"/>
          <w:szCs w:val="20"/>
        </w:rPr>
        <w:t xml:space="preserve"> a historiographical hinterland</w:t>
      </w:r>
      <w:r w:rsidR="009D1165" w:rsidRPr="006E06E6">
        <w:rPr>
          <w:rFonts w:ascii="Arial" w:hAnsi="Arial" w:cs="Arial"/>
          <w:sz w:val="20"/>
          <w:szCs w:val="20"/>
        </w:rPr>
        <w:t xml:space="preserve"> in the </w:t>
      </w:r>
      <w:r w:rsidR="00524712" w:rsidRPr="006E06E6">
        <w:rPr>
          <w:rFonts w:ascii="Arial" w:hAnsi="Arial" w:cs="Arial"/>
          <w:sz w:val="20"/>
          <w:szCs w:val="20"/>
        </w:rPr>
        <w:t xml:space="preserve">field of </w:t>
      </w:r>
      <w:r w:rsidR="00AF2B72" w:rsidRPr="006E06E6">
        <w:rPr>
          <w:rFonts w:ascii="Arial" w:hAnsi="Arial" w:cs="Arial"/>
          <w:sz w:val="20"/>
          <w:szCs w:val="20"/>
        </w:rPr>
        <w:t>h</w:t>
      </w:r>
      <w:r w:rsidR="00524712" w:rsidRPr="006E06E6">
        <w:rPr>
          <w:rFonts w:ascii="Arial" w:hAnsi="Arial" w:cs="Arial"/>
          <w:sz w:val="20"/>
          <w:szCs w:val="20"/>
        </w:rPr>
        <w:t>i</w:t>
      </w:r>
      <w:r w:rsidR="00ED4DB1" w:rsidRPr="006E06E6">
        <w:rPr>
          <w:rFonts w:ascii="Arial" w:hAnsi="Arial" w:cs="Arial"/>
          <w:sz w:val="20"/>
          <w:szCs w:val="20"/>
        </w:rPr>
        <w:t>storical</w:t>
      </w:r>
      <w:r w:rsidR="00B65936" w:rsidRPr="006E06E6">
        <w:rPr>
          <w:rFonts w:ascii="Arial" w:hAnsi="Arial" w:cs="Arial"/>
          <w:sz w:val="20"/>
          <w:szCs w:val="20"/>
        </w:rPr>
        <w:t xml:space="preserve"> study</w:t>
      </w:r>
      <w:r w:rsidR="008038CE" w:rsidRPr="006E06E6">
        <w:rPr>
          <w:rFonts w:ascii="Arial" w:hAnsi="Arial" w:cs="Arial"/>
          <w:sz w:val="20"/>
          <w:szCs w:val="20"/>
        </w:rPr>
        <w:t xml:space="preserve"> </w:t>
      </w:r>
      <w:r w:rsidR="0027392A" w:rsidRPr="006E06E6">
        <w:rPr>
          <w:rFonts w:ascii="Arial" w:hAnsi="Arial" w:cs="Arial"/>
          <w:sz w:val="20"/>
          <w:szCs w:val="20"/>
        </w:rPr>
        <w:t>that examines</w:t>
      </w:r>
      <w:r w:rsidR="00AB36EE" w:rsidRPr="006E06E6">
        <w:rPr>
          <w:rFonts w:ascii="Arial" w:hAnsi="Arial" w:cs="Arial"/>
          <w:sz w:val="20"/>
          <w:szCs w:val="20"/>
        </w:rPr>
        <w:t xml:space="preserve"> how</w:t>
      </w:r>
      <w:r w:rsidR="00344845" w:rsidRPr="006E06E6">
        <w:rPr>
          <w:rFonts w:ascii="Arial" w:hAnsi="Arial" w:cs="Arial"/>
          <w:sz w:val="20"/>
          <w:szCs w:val="20"/>
        </w:rPr>
        <w:t xml:space="preserve"> public</w:t>
      </w:r>
      <w:r w:rsidR="00AB36EE" w:rsidRPr="006E06E6">
        <w:rPr>
          <w:rFonts w:ascii="Arial" w:hAnsi="Arial" w:cs="Arial"/>
          <w:sz w:val="20"/>
          <w:szCs w:val="20"/>
        </w:rPr>
        <w:t xml:space="preserve"> perceptions of the pa</w:t>
      </w:r>
      <w:r w:rsidR="00E33393" w:rsidRPr="006E06E6">
        <w:rPr>
          <w:rFonts w:ascii="Arial" w:hAnsi="Arial" w:cs="Arial"/>
          <w:sz w:val="20"/>
          <w:szCs w:val="20"/>
        </w:rPr>
        <w:t xml:space="preserve">st </w:t>
      </w:r>
      <w:r w:rsidR="00E47B10" w:rsidRPr="006E06E6">
        <w:rPr>
          <w:rFonts w:ascii="Arial" w:hAnsi="Arial" w:cs="Arial"/>
          <w:sz w:val="20"/>
          <w:szCs w:val="20"/>
        </w:rPr>
        <w:t xml:space="preserve">have </w:t>
      </w:r>
      <w:r w:rsidR="002564C7">
        <w:rPr>
          <w:rFonts w:ascii="Arial" w:hAnsi="Arial" w:cs="Arial"/>
          <w:sz w:val="20"/>
          <w:szCs w:val="20"/>
        </w:rPr>
        <w:t>been shaped and reshaped</w:t>
      </w:r>
      <w:r w:rsidR="00326246" w:rsidRPr="006E06E6">
        <w:rPr>
          <w:rFonts w:ascii="Arial" w:hAnsi="Arial" w:cs="Arial"/>
          <w:sz w:val="20"/>
          <w:szCs w:val="20"/>
        </w:rPr>
        <w:t xml:space="preserve"> over time. </w:t>
      </w:r>
      <w:r w:rsidR="00890F06" w:rsidRPr="006E06E6">
        <w:rPr>
          <w:rFonts w:ascii="Arial" w:hAnsi="Arial" w:cs="Arial"/>
          <w:sz w:val="20"/>
          <w:szCs w:val="20"/>
        </w:rPr>
        <w:t>D</w:t>
      </w:r>
      <w:r w:rsidR="00535612" w:rsidRPr="006E06E6">
        <w:rPr>
          <w:rFonts w:ascii="Arial" w:hAnsi="Arial" w:cs="Arial"/>
          <w:sz w:val="20"/>
          <w:szCs w:val="20"/>
        </w:rPr>
        <w:t>ramatic and</w:t>
      </w:r>
      <w:r w:rsidR="007A0134" w:rsidRPr="006E06E6">
        <w:rPr>
          <w:rFonts w:ascii="Arial" w:hAnsi="Arial" w:cs="Arial"/>
          <w:sz w:val="20"/>
          <w:szCs w:val="20"/>
        </w:rPr>
        <w:t xml:space="preserve"> s</w:t>
      </w:r>
      <w:r w:rsidR="00535612" w:rsidRPr="006E06E6">
        <w:rPr>
          <w:rFonts w:ascii="Arial" w:hAnsi="Arial" w:cs="Arial"/>
          <w:sz w:val="20"/>
          <w:szCs w:val="20"/>
        </w:rPr>
        <w:t xml:space="preserve">eemingly timeless </w:t>
      </w:r>
      <w:r w:rsidR="00890F06" w:rsidRPr="006E06E6">
        <w:rPr>
          <w:rFonts w:ascii="Arial" w:hAnsi="Arial" w:cs="Arial"/>
          <w:sz w:val="20"/>
          <w:szCs w:val="20"/>
        </w:rPr>
        <w:t>natural environments</w:t>
      </w:r>
      <w:r w:rsidR="007A0134" w:rsidRPr="006E06E6">
        <w:rPr>
          <w:rFonts w:ascii="Arial" w:hAnsi="Arial" w:cs="Arial"/>
          <w:sz w:val="20"/>
          <w:szCs w:val="20"/>
        </w:rPr>
        <w:t xml:space="preserve"> </w:t>
      </w:r>
      <w:r w:rsidR="00344845" w:rsidRPr="006E06E6">
        <w:rPr>
          <w:rFonts w:ascii="Arial" w:hAnsi="Arial" w:cs="Arial"/>
          <w:sz w:val="20"/>
          <w:szCs w:val="20"/>
        </w:rPr>
        <w:t>have been</w:t>
      </w:r>
      <w:r w:rsidR="007A0134" w:rsidRPr="006E06E6">
        <w:rPr>
          <w:rFonts w:ascii="Arial" w:hAnsi="Arial" w:cs="Arial"/>
          <w:sz w:val="20"/>
          <w:szCs w:val="20"/>
        </w:rPr>
        <w:t xml:space="preserve"> more central to the region’s iconography</w:t>
      </w:r>
      <w:r w:rsidR="00F9068A" w:rsidRPr="006E06E6">
        <w:rPr>
          <w:rFonts w:ascii="Arial" w:hAnsi="Arial" w:cs="Arial"/>
          <w:sz w:val="20"/>
          <w:szCs w:val="20"/>
        </w:rPr>
        <w:t xml:space="preserve"> than</w:t>
      </w:r>
      <w:r w:rsidR="00D63362" w:rsidRPr="006E06E6">
        <w:rPr>
          <w:rFonts w:ascii="Arial" w:hAnsi="Arial" w:cs="Arial"/>
          <w:sz w:val="20"/>
          <w:szCs w:val="20"/>
        </w:rPr>
        <w:t xml:space="preserve"> ideas about</w:t>
      </w:r>
      <w:r w:rsidR="00444DA3" w:rsidRPr="006E06E6">
        <w:rPr>
          <w:rFonts w:ascii="Arial" w:hAnsi="Arial" w:cs="Arial"/>
          <w:sz w:val="20"/>
          <w:szCs w:val="20"/>
        </w:rPr>
        <w:t xml:space="preserve"> human </w:t>
      </w:r>
      <w:r w:rsidR="00B65936" w:rsidRPr="006E06E6">
        <w:rPr>
          <w:rFonts w:ascii="Arial" w:hAnsi="Arial" w:cs="Arial"/>
          <w:sz w:val="20"/>
          <w:szCs w:val="20"/>
        </w:rPr>
        <w:t xml:space="preserve">history </w:t>
      </w:r>
      <w:r w:rsidR="00F9068A" w:rsidRPr="006E06E6">
        <w:rPr>
          <w:rFonts w:ascii="Arial" w:hAnsi="Arial" w:cs="Arial"/>
          <w:sz w:val="20"/>
          <w:szCs w:val="20"/>
        </w:rPr>
        <w:t xml:space="preserve">– </w:t>
      </w:r>
      <w:r w:rsidR="007A0134" w:rsidRPr="006E06E6">
        <w:rPr>
          <w:rFonts w:ascii="Arial" w:hAnsi="Arial" w:cs="Arial"/>
          <w:sz w:val="20"/>
          <w:szCs w:val="20"/>
        </w:rPr>
        <w:t xml:space="preserve">they have been </w:t>
      </w:r>
      <w:r w:rsidR="00F9068A" w:rsidRPr="006E06E6">
        <w:rPr>
          <w:rFonts w:ascii="Arial" w:hAnsi="Arial" w:cs="Arial"/>
          <w:sz w:val="20"/>
          <w:szCs w:val="20"/>
        </w:rPr>
        <w:t>staples of its art and literature</w:t>
      </w:r>
      <w:r w:rsidR="00D63362" w:rsidRPr="006E06E6">
        <w:rPr>
          <w:rFonts w:ascii="Arial" w:hAnsi="Arial" w:cs="Arial"/>
          <w:sz w:val="20"/>
          <w:szCs w:val="20"/>
        </w:rPr>
        <w:t>,</w:t>
      </w:r>
      <w:r w:rsidR="00F9068A" w:rsidRPr="006E06E6">
        <w:rPr>
          <w:rFonts w:ascii="Arial" w:hAnsi="Arial" w:cs="Arial"/>
          <w:sz w:val="20"/>
          <w:szCs w:val="20"/>
        </w:rPr>
        <w:t xml:space="preserve"> and grist for the mill of boosters and</w:t>
      </w:r>
      <w:r w:rsidR="00890F06" w:rsidRPr="006E06E6">
        <w:rPr>
          <w:rFonts w:ascii="Arial" w:hAnsi="Arial" w:cs="Arial"/>
          <w:sz w:val="20"/>
          <w:szCs w:val="20"/>
        </w:rPr>
        <w:t xml:space="preserve"> tourism </w:t>
      </w:r>
      <w:r w:rsidR="00F9068A" w:rsidRPr="006E06E6">
        <w:rPr>
          <w:rFonts w:ascii="Arial" w:hAnsi="Arial" w:cs="Arial"/>
          <w:sz w:val="20"/>
          <w:szCs w:val="20"/>
        </w:rPr>
        <w:t>promoters</w:t>
      </w:r>
      <w:r w:rsidR="00890F06" w:rsidRPr="006E06E6">
        <w:rPr>
          <w:rFonts w:ascii="Arial" w:hAnsi="Arial" w:cs="Arial"/>
          <w:sz w:val="20"/>
          <w:szCs w:val="20"/>
        </w:rPr>
        <w:t>.</w:t>
      </w:r>
      <w:r w:rsidR="006956A7" w:rsidRPr="006E06E6">
        <w:rPr>
          <w:rFonts w:ascii="Arial" w:hAnsi="Arial" w:cs="Arial"/>
          <w:sz w:val="20"/>
          <w:szCs w:val="20"/>
        </w:rPr>
        <w:t xml:space="preserve"> </w:t>
      </w:r>
      <w:r w:rsidR="00D63362" w:rsidRPr="006E06E6">
        <w:rPr>
          <w:rFonts w:ascii="Arial" w:hAnsi="Arial" w:cs="Arial"/>
          <w:sz w:val="20"/>
          <w:szCs w:val="20"/>
        </w:rPr>
        <w:t xml:space="preserve">Even </w:t>
      </w:r>
      <w:r w:rsidR="00A804D7" w:rsidRPr="006E06E6">
        <w:rPr>
          <w:rFonts w:ascii="Arial" w:hAnsi="Arial" w:cs="Arial"/>
          <w:sz w:val="20"/>
          <w:szCs w:val="20"/>
        </w:rPr>
        <w:t>common</w:t>
      </w:r>
      <w:r w:rsidR="00344845" w:rsidRPr="006E06E6">
        <w:rPr>
          <w:rFonts w:ascii="Arial" w:hAnsi="Arial" w:cs="Arial"/>
          <w:sz w:val="20"/>
          <w:szCs w:val="20"/>
        </w:rPr>
        <w:t xml:space="preserve"> notion</w:t>
      </w:r>
      <w:r w:rsidR="00A804D7" w:rsidRPr="006E06E6">
        <w:rPr>
          <w:rFonts w:ascii="Arial" w:hAnsi="Arial" w:cs="Arial"/>
          <w:sz w:val="20"/>
          <w:szCs w:val="20"/>
        </w:rPr>
        <w:t>s</w:t>
      </w:r>
      <w:r w:rsidR="00D63362" w:rsidRPr="006E06E6">
        <w:rPr>
          <w:rFonts w:ascii="Arial" w:hAnsi="Arial" w:cs="Arial"/>
          <w:sz w:val="20"/>
          <w:szCs w:val="20"/>
        </w:rPr>
        <w:t xml:space="preserve"> of</w:t>
      </w:r>
      <w:r w:rsidR="00C86937" w:rsidRPr="006E06E6">
        <w:rPr>
          <w:rFonts w:ascii="Arial" w:hAnsi="Arial" w:cs="Arial"/>
          <w:sz w:val="20"/>
          <w:szCs w:val="20"/>
        </w:rPr>
        <w:t xml:space="preserve"> </w:t>
      </w:r>
      <w:r w:rsidR="00B65936" w:rsidRPr="006E06E6">
        <w:rPr>
          <w:rFonts w:ascii="Arial" w:hAnsi="Arial" w:cs="Arial"/>
          <w:sz w:val="20"/>
          <w:szCs w:val="20"/>
        </w:rPr>
        <w:t>western</w:t>
      </w:r>
      <w:r w:rsidR="00344845" w:rsidRPr="006E06E6">
        <w:rPr>
          <w:rFonts w:ascii="Arial" w:hAnsi="Arial" w:cs="Arial"/>
          <w:sz w:val="20"/>
          <w:szCs w:val="20"/>
        </w:rPr>
        <w:t xml:space="preserve"> Canada as a kind of</w:t>
      </w:r>
      <w:r w:rsidR="00B65936" w:rsidRPr="006E06E6">
        <w:rPr>
          <w:rFonts w:ascii="Arial" w:hAnsi="Arial" w:cs="Arial"/>
          <w:sz w:val="20"/>
          <w:szCs w:val="20"/>
        </w:rPr>
        <w:t xml:space="preserve"> “</w:t>
      </w:r>
      <w:r w:rsidR="008671E3" w:rsidRPr="006E06E6">
        <w:rPr>
          <w:rFonts w:ascii="Arial" w:hAnsi="Arial" w:cs="Arial"/>
          <w:sz w:val="20"/>
          <w:szCs w:val="20"/>
        </w:rPr>
        <w:t>frontier</w:t>
      </w:r>
      <w:r w:rsidR="00B65936" w:rsidRPr="006E06E6">
        <w:rPr>
          <w:rFonts w:ascii="Arial" w:hAnsi="Arial" w:cs="Arial"/>
          <w:sz w:val="20"/>
          <w:szCs w:val="20"/>
        </w:rPr>
        <w:t>”</w:t>
      </w:r>
      <w:r w:rsidR="008671E3" w:rsidRPr="006E06E6">
        <w:rPr>
          <w:rFonts w:ascii="Arial" w:hAnsi="Arial" w:cs="Arial"/>
          <w:sz w:val="20"/>
          <w:szCs w:val="20"/>
        </w:rPr>
        <w:t xml:space="preserve"> </w:t>
      </w:r>
      <w:r w:rsidR="00A804D7" w:rsidRPr="006E06E6">
        <w:rPr>
          <w:rFonts w:ascii="Arial" w:hAnsi="Arial" w:cs="Arial"/>
          <w:sz w:val="20"/>
          <w:szCs w:val="20"/>
        </w:rPr>
        <w:t>are</w:t>
      </w:r>
      <w:r w:rsidR="00B65936" w:rsidRPr="006E06E6">
        <w:rPr>
          <w:rFonts w:ascii="Arial" w:hAnsi="Arial" w:cs="Arial"/>
          <w:sz w:val="20"/>
          <w:szCs w:val="20"/>
        </w:rPr>
        <w:t xml:space="preserve"> intertwined with ideas about</w:t>
      </w:r>
      <w:r w:rsidR="008671E3" w:rsidRPr="006E06E6">
        <w:rPr>
          <w:rFonts w:ascii="Arial" w:hAnsi="Arial" w:cs="Arial"/>
          <w:sz w:val="20"/>
          <w:szCs w:val="20"/>
        </w:rPr>
        <w:t xml:space="preserve"> </w:t>
      </w:r>
      <w:r w:rsidR="005C50D4" w:rsidRPr="006E06E6">
        <w:rPr>
          <w:rFonts w:ascii="Arial" w:hAnsi="Arial" w:cs="Arial"/>
          <w:sz w:val="20"/>
          <w:szCs w:val="20"/>
        </w:rPr>
        <w:t>land.</w:t>
      </w:r>
    </w:p>
    <w:p w14:paraId="110A8C74" w14:textId="77777777" w:rsidR="00DB15AE" w:rsidRPr="006E06E6" w:rsidRDefault="00DB15AE" w:rsidP="006E06E6">
      <w:pPr>
        <w:spacing w:after="0"/>
        <w:rPr>
          <w:rFonts w:ascii="Arial" w:hAnsi="Arial" w:cs="Arial"/>
          <w:sz w:val="20"/>
          <w:szCs w:val="20"/>
        </w:rPr>
      </w:pPr>
    </w:p>
    <w:p w14:paraId="5CBAEC38" w14:textId="5C80B7EE" w:rsidR="006E06E6" w:rsidRDefault="0069389C" w:rsidP="006E06E6">
      <w:pPr>
        <w:spacing w:after="0"/>
        <w:rPr>
          <w:rFonts w:ascii="Arial" w:hAnsi="Arial" w:cs="Arial"/>
          <w:sz w:val="20"/>
          <w:szCs w:val="20"/>
        </w:rPr>
      </w:pPr>
      <w:r w:rsidRPr="006E06E6">
        <w:rPr>
          <w:rFonts w:ascii="Arial" w:hAnsi="Arial" w:cs="Arial"/>
          <w:sz w:val="20"/>
          <w:szCs w:val="20"/>
        </w:rPr>
        <w:t xml:space="preserve">On the heels of the Truth and Reconciliation Commission, which urges historical scholars to reassess interpretations inherited from earlier generations, and in the </w:t>
      </w:r>
      <w:r w:rsidR="005A694C" w:rsidRPr="006E06E6">
        <w:rPr>
          <w:rFonts w:ascii="Arial" w:hAnsi="Arial" w:cs="Arial"/>
          <w:sz w:val="20"/>
          <w:szCs w:val="20"/>
        </w:rPr>
        <w:t>context of</w:t>
      </w:r>
      <w:r w:rsidRPr="006E06E6">
        <w:rPr>
          <w:rFonts w:ascii="Arial" w:hAnsi="Arial" w:cs="Arial"/>
          <w:sz w:val="20"/>
          <w:szCs w:val="20"/>
        </w:rPr>
        <w:t xml:space="preserve"> the 150th anniversary of </w:t>
      </w:r>
      <w:r w:rsidR="0014609F" w:rsidRPr="006E06E6">
        <w:rPr>
          <w:rFonts w:ascii="Arial" w:hAnsi="Arial" w:cs="Arial"/>
          <w:sz w:val="20"/>
          <w:szCs w:val="20"/>
        </w:rPr>
        <w:t xml:space="preserve">Canadian </w:t>
      </w:r>
      <w:r w:rsidRPr="006E06E6">
        <w:rPr>
          <w:rFonts w:ascii="Arial" w:hAnsi="Arial" w:cs="Arial"/>
          <w:sz w:val="20"/>
          <w:szCs w:val="20"/>
        </w:rPr>
        <w:t>Confederation</w:t>
      </w:r>
      <w:r w:rsidR="00344845" w:rsidRPr="006E06E6">
        <w:rPr>
          <w:rFonts w:ascii="Arial" w:hAnsi="Arial" w:cs="Arial"/>
          <w:sz w:val="20"/>
          <w:szCs w:val="20"/>
        </w:rPr>
        <w:t>,</w:t>
      </w:r>
      <w:r w:rsidRPr="006E06E6">
        <w:rPr>
          <w:rFonts w:ascii="Arial" w:hAnsi="Arial" w:cs="Arial"/>
          <w:sz w:val="20"/>
          <w:szCs w:val="20"/>
        </w:rPr>
        <w:t xml:space="preserve"> which highlights how the west</w:t>
      </w:r>
      <w:r w:rsidR="00344845" w:rsidRPr="006E06E6">
        <w:rPr>
          <w:rFonts w:ascii="Arial" w:hAnsi="Arial" w:cs="Arial"/>
          <w:sz w:val="20"/>
          <w:szCs w:val="20"/>
        </w:rPr>
        <w:t xml:space="preserve"> – </w:t>
      </w:r>
      <w:r w:rsidRPr="006E06E6">
        <w:rPr>
          <w:rFonts w:ascii="Arial" w:hAnsi="Arial" w:cs="Arial"/>
          <w:sz w:val="20"/>
          <w:szCs w:val="20"/>
        </w:rPr>
        <w:t xml:space="preserve">from the </w:t>
      </w:r>
      <w:proofErr w:type="spellStart"/>
      <w:r w:rsidR="004C5735">
        <w:rPr>
          <w:rFonts w:ascii="Arial" w:hAnsi="Arial" w:cs="Arial"/>
          <w:sz w:val="20"/>
          <w:szCs w:val="20"/>
        </w:rPr>
        <w:t>l</w:t>
      </w:r>
      <w:r w:rsidRPr="006E06E6">
        <w:rPr>
          <w:rFonts w:ascii="Arial" w:hAnsi="Arial" w:cs="Arial"/>
          <w:sz w:val="20"/>
          <w:szCs w:val="20"/>
        </w:rPr>
        <w:t>akehead</w:t>
      </w:r>
      <w:proofErr w:type="spellEnd"/>
      <w:r w:rsidRPr="006E06E6">
        <w:rPr>
          <w:rFonts w:ascii="Arial" w:hAnsi="Arial" w:cs="Arial"/>
          <w:sz w:val="20"/>
          <w:szCs w:val="20"/>
        </w:rPr>
        <w:t xml:space="preserve"> to the Yukon</w:t>
      </w:r>
      <w:r w:rsidR="00344845" w:rsidRPr="006E06E6">
        <w:rPr>
          <w:rFonts w:ascii="Arial" w:hAnsi="Arial" w:cs="Arial"/>
          <w:sz w:val="20"/>
          <w:szCs w:val="20"/>
        </w:rPr>
        <w:t xml:space="preserve"> –</w:t>
      </w:r>
      <w:r w:rsidR="0014609F">
        <w:rPr>
          <w:rFonts w:ascii="Arial" w:hAnsi="Arial" w:cs="Arial"/>
          <w:sz w:val="20"/>
          <w:szCs w:val="20"/>
        </w:rPr>
        <w:t xml:space="preserve"> fits awkwardly in so</w:t>
      </w:r>
      <w:r w:rsidRPr="006E06E6">
        <w:rPr>
          <w:rFonts w:ascii="Arial" w:hAnsi="Arial" w:cs="Arial"/>
          <w:sz w:val="20"/>
          <w:szCs w:val="20"/>
        </w:rPr>
        <w:t xml:space="preserve"> many key</w:t>
      </w:r>
      <w:r w:rsidR="0014609F">
        <w:rPr>
          <w:rFonts w:ascii="Arial" w:hAnsi="Arial" w:cs="Arial"/>
          <w:sz w:val="20"/>
          <w:szCs w:val="20"/>
        </w:rPr>
        <w:t xml:space="preserve"> national </w:t>
      </w:r>
      <w:r w:rsidRPr="006E06E6">
        <w:rPr>
          <w:rFonts w:ascii="Arial" w:hAnsi="Arial" w:cs="Arial"/>
          <w:sz w:val="20"/>
          <w:szCs w:val="20"/>
        </w:rPr>
        <w:t>narratives</w:t>
      </w:r>
      <w:r w:rsidR="00344845" w:rsidRPr="006E06E6">
        <w:rPr>
          <w:rFonts w:ascii="Arial" w:hAnsi="Arial" w:cs="Arial"/>
          <w:sz w:val="20"/>
          <w:szCs w:val="20"/>
        </w:rPr>
        <w:t>,</w:t>
      </w:r>
      <w:r w:rsidRPr="006E06E6">
        <w:rPr>
          <w:rFonts w:ascii="Arial" w:hAnsi="Arial" w:cs="Arial"/>
          <w:sz w:val="20"/>
          <w:szCs w:val="20"/>
        </w:rPr>
        <w:t xml:space="preserve"> t</w:t>
      </w:r>
      <w:r w:rsidR="00BC6978" w:rsidRPr="006E06E6">
        <w:rPr>
          <w:rFonts w:ascii="Arial" w:hAnsi="Arial" w:cs="Arial"/>
          <w:sz w:val="20"/>
          <w:szCs w:val="20"/>
        </w:rPr>
        <w:t xml:space="preserve">his </w:t>
      </w:r>
      <w:r w:rsidR="00C86937" w:rsidRPr="006E06E6">
        <w:rPr>
          <w:rFonts w:ascii="Arial" w:hAnsi="Arial" w:cs="Arial"/>
          <w:sz w:val="20"/>
          <w:szCs w:val="20"/>
        </w:rPr>
        <w:t xml:space="preserve">is a timely moment </w:t>
      </w:r>
      <w:r w:rsidR="00BC6978" w:rsidRPr="006E06E6">
        <w:rPr>
          <w:rFonts w:ascii="Arial" w:hAnsi="Arial" w:cs="Arial"/>
          <w:sz w:val="20"/>
          <w:szCs w:val="20"/>
        </w:rPr>
        <w:t>for s</w:t>
      </w:r>
      <w:r w:rsidR="00C96629" w:rsidRPr="006E06E6">
        <w:rPr>
          <w:rFonts w:ascii="Arial" w:hAnsi="Arial" w:cs="Arial"/>
          <w:sz w:val="20"/>
          <w:szCs w:val="20"/>
        </w:rPr>
        <w:t>cholars</w:t>
      </w:r>
      <w:r w:rsidR="00A804D7" w:rsidRPr="006E06E6">
        <w:rPr>
          <w:rFonts w:ascii="Arial" w:hAnsi="Arial" w:cs="Arial"/>
          <w:sz w:val="20"/>
          <w:szCs w:val="20"/>
        </w:rPr>
        <w:t xml:space="preserve"> to</w:t>
      </w:r>
      <w:r w:rsidR="00C86937" w:rsidRPr="006E06E6">
        <w:rPr>
          <w:rFonts w:ascii="Arial" w:hAnsi="Arial" w:cs="Arial"/>
          <w:sz w:val="20"/>
          <w:szCs w:val="20"/>
        </w:rPr>
        <w:t xml:space="preserve"> </w:t>
      </w:r>
      <w:r w:rsidR="00BC6978" w:rsidRPr="006E06E6">
        <w:rPr>
          <w:rFonts w:ascii="Arial" w:hAnsi="Arial" w:cs="Arial"/>
          <w:sz w:val="20"/>
          <w:szCs w:val="20"/>
        </w:rPr>
        <w:t>reflect on</w:t>
      </w:r>
      <w:r w:rsidR="00C86937" w:rsidRPr="006E06E6">
        <w:rPr>
          <w:rFonts w:ascii="Arial" w:hAnsi="Arial" w:cs="Arial"/>
          <w:sz w:val="20"/>
          <w:szCs w:val="20"/>
        </w:rPr>
        <w:t xml:space="preserve"> how</w:t>
      </w:r>
      <w:r w:rsidR="00C96629" w:rsidRPr="006E06E6">
        <w:rPr>
          <w:rFonts w:ascii="Arial" w:hAnsi="Arial" w:cs="Arial"/>
          <w:sz w:val="20"/>
          <w:szCs w:val="20"/>
        </w:rPr>
        <w:t xml:space="preserve"> </w:t>
      </w:r>
      <w:r w:rsidR="009561D1">
        <w:rPr>
          <w:rFonts w:ascii="Arial" w:hAnsi="Arial" w:cs="Arial"/>
          <w:sz w:val="20"/>
          <w:szCs w:val="20"/>
        </w:rPr>
        <w:t>commemorative practices</w:t>
      </w:r>
      <w:r w:rsidR="007A0134" w:rsidRPr="006E06E6">
        <w:rPr>
          <w:rFonts w:ascii="Arial" w:hAnsi="Arial" w:cs="Arial"/>
          <w:sz w:val="20"/>
          <w:szCs w:val="20"/>
        </w:rPr>
        <w:t xml:space="preserve">, the writing </w:t>
      </w:r>
      <w:r w:rsidR="00A804D7" w:rsidRPr="006E06E6">
        <w:rPr>
          <w:rFonts w:ascii="Arial" w:hAnsi="Arial" w:cs="Arial"/>
          <w:sz w:val="20"/>
          <w:szCs w:val="20"/>
        </w:rPr>
        <w:t xml:space="preserve">and teaching </w:t>
      </w:r>
      <w:r w:rsidR="007A0134" w:rsidRPr="006E06E6">
        <w:rPr>
          <w:rFonts w:ascii="Arial" w:hAnsi="Arial" w:cs="Arial"/>
          <w:sz w:val="20"/>
          <w:szCs w:val="20"/>
        </w:rPr>
        <w:t xml:space="preserve">of history, and </w:t>
      </w:r>
      <w:r w:rsidR="005E5133" w:rsidRPr="006E06E6">
        <w:rPr>
          <w:rFonts w:ascii="Arial" w:hAnsi="Arial" w:cs="Arial"/>
          <w:sz w:val="20"/>
          <w:szCs w:val="20"/>
        </w:rPr>
        <w:t xml:space="preserve">public history events </w:t>
      </w:r>
      <w:r w:rsidR="007A0134" w:rsidRPr="006E06E6">
        <w:rPr>
          <w:rFonts w:ascii="Arial" w:hAnsi="Arial" w:cs="Arial"/>
          <w:sz w:val="20"/>
          <w:szCs w:val="20"/>
        </w:rPr>
        <w:t xml:space="preserve">in </w:t>
      </w:r>
      <w:r w:rsidR="00C96629" w:rsidRPr="006E06E6">
        <w:rPr>
          <w:rFonts w:ascii="Arial" w:hAnsi="Arial" w:cs="Arial"/>
          <w:sz w:val="20"/>
          <w:szCs w:val="20"/>
        </w:rPr>
        <w:t>western Canada</w:t>
      </w:r>
      <w:r w:rsidR="007A0134" w:rsidRPr="006E06E6">
        <w:rPr>
          <w:rFonts w:ascii="Arial" w:hAnsi="Arial" w:cs="Arial"/>
          <w:sz w:val="20"/>
          <w:szCs w:val="20"/>
        </w:rPr>
        <w:t xml:space="preserve"> have</w:t>
      </w:r>
      <w:r w:rsidR="005C50D4" w:rsidRPr="006E06E6">
        <w:rPr>
          <w:rFonts w:ascii="Arial" w:hAnsi="Arial" w:cs="Arial"/>
          <w:sz w:val="20"/>
          <w:szCs w:val="20"/>
        </w:rPr>
        <w:t xml:space="preserve"> been </w:t>
      </w:r>
      <w:r w:rsidR="009561D1">
        <w:rPr>
          <w:rFonts w:ascii="Arial" w:hAnsi="Arial" w:cs="Arial"/>
          <w:sz w:val="20"/>
          <w:szCs w:val="20"/>
        </w:rPr>
        <w:t>“cultivated” by</w:t>
      </w:r>
      <w:r w:rsidR="005C50D4" w:rsidRPr="006E06E6">
        <w:rPr>
          <w:rFonts w:ascii="Arial" w:hAnsi="Arial" w:cs="Arial"/>
          <w:sz w:val="20"/>
          <w:szCs w:val="20"/>
        </w:rPr>
        <w:t xml:space="preserve"> disparate </w:t>
      </w:r>
      <w:r w:rsidR="0061774E">
        <w:rPr>
          <w:rFonts w:ascii="Arial" w:hAnsi="Arial" w:cs="Arial"/>
          <w:sz w:val="20"/>
          <w:szCs w:val="20"/>
        </w:rPr>
        <w:t xml:space="preserve">actors and </w:t>
      </w:r>
      <w:r w:rsidR="001A21F9" w:rsidRPr="006E06E6">
        <w:rPr>
          <w:rFonts w:ascii="Arial" w:hAnsi="Arial" w:cs="Arial"/>
          <w:sz w:val="20"/>
          <w:szCs w:val="20"/>
        </w:rPr>
        <w:t>institution</w:t>
      </w:r>
      <w:r w:rsidR="005C50D4" w:rsidRPr="006E06E6">
        <w:rPr>
          <w:rFonts w:ascii="Arial" w:hAnsi="Arial" w:cs="Arial"/>
          <w:sz w:val="20"/>
          <w:szCs w:val="20"/>
        </w:rPr>
        <w:t xml:space="preserve">s. </w:t>
      </w:r>
      <w:r w:rsidR="008671E3" w:rsidRPr="006E06E6">
        <w:rPr>
          <w:rFonts w:ascii="Arial" w:hAnsi="Arial" w:cs="Arial"/>
          <w:sz w:val="20"/>
          <w:szCs w:val="20"/>
        </w:rPr>
        <w:t>We invite submissions f</w:t>
      </w:r>
      <w:r w:rsidR="009561D1">
        <w:rPr>
          <w:rFonts w:ascii="Arial" w:hAnsi="Arial" w:cs="Arial"/>
          <w:sz w:val="20"/>
          <w:szCs w:val="20"/>
        </w:rPr>
        <w:t>or a collection of essays on</w:t>
      </w:r>
      <w:r w:rsidR="008671E3" w:rsidRPr="006E06E6">
        <w:rPr>
          <w:rFonts w:ascii="Arial" w:hAnsi="Arial" w:cs="Arial"/>
          <w:sz w:val="20"/>
          <w:szCs w:val="20"/>
        </w:rPr>
        <w:t xml:space="preserve"> </w:t>
      </w:r>
      <w:r w:rsidR="009E7793" w:rsidRPr="006E06E6">
        <w:rPr>
          <w:rFonts w:ascii="Arial" w:hAnsi="Arial" w:cs="Arial"/>
          <w:sz w:val="20"/>
          <w:szCs w:val="20"/>
        </w:rPr>
        <w:t>public pasts</w:t>
      </w:r>
      <w:r w:rsidR="008671E3" w:rsidRPr="006E06E6">
        <w:rPr>
          <w:rFonts w:ascii="Arial" w:hAnsi="Arial" w:cs="Arial"/>
          <w:sz w:val="20"/>
          <w:szCs w:val="20"/>
        </w:rPr>
        <w:t xml:space="preserve"> in western Canada</w:t>
      </w:r>
      <w:r w:rsidR="00A804D7" w:rsidRPr="006E06E6">
        <w:rPr>
          <w:rFonts w:ascii="Arial" w:hAnsi="Arial" w:cs="Arial"/>
          <w:sz w:val="20"/>
          <w:szCs w:val="20"/>
        </w:rPr>
        <w:t xml:space="preserve"> and</w:t>
      </w:r>
      <w:r w:rsidR="009E7793" w:rsidRPr="006E06E6">
        <w:rPr>
          <w:rFonts w:ascii="Arial" w:hAnsi="Arial" w:cs="Arial"/>
          <w:sz w:val="20"/>
          <w:szCs w:val="20"/>
        </w:rPr>
        <w:t xml:space="preserve"> welcome proposals from scholars working in all disciplines and at any stage of their career</w:t>
      </w:r>
      <w:r w:rsidR="00A804D7" w:rsidRPr="006E06E6">
        <w:rPr>
          <w:rFonts w:ascii="Arial" w:hAnsi="Arial" w:cs="Arial"/>
          <w:sz w:val="20"/>
          <w:szCs w:val="20"/>
        </w:rPr>
        <w:t>. We</w:t>
      </w:r>
      <w:r w:rsidR="007A0134" w:rsidRPr="006E06E6">
        <w:rPr>
          <w:rFonts w:ascii="Arial" w:hAnsi="Arial" w:cs="Arial"/>
          <w:sz w:val="20"/>
          <w:szCs w:val="20"/>
        </w:rPr>
        <w:t xml:space="preserve"> are open</w:t>
      </w:r>
      <w:r w:rsidR="009E7793" w:rsidRPr="006E06E6">
        <w:rPr>
          <w:rFonts w:ascii="Arial" w:hAnsi="Arial" w:cs="Arial"/>
          <w:sz w:val="20"/>
          <w:szCs w:val="20"/>
        </w:rPr>
        <w:t xml:space="preserve"> to</w:t>
      </w:r>
      <w:r w:rsidR="0044520B" w:rsidRPr="006E06E6">
        <w:rPr>
          <w:rFonts w:ascii="Arial" w:hAnsi="Arial" w:cs="Arial"/>
          <w:sz w:val="20"/>
          <w:szCs w:val="20"/>
        </w:rPr>
        <w:t xml:space="preserve"> proposals on</w:t>
      </w:r>
      <w:r w:rsidR="009E7793" w:rsidRPr="006E06E6">
        <w:rPr>
          <w:rFonts w:ascii="Arial" w:hAnsi="Arial" w:cs="Arial"/>
          <w:sz w:val="20"/>
          <w:szCs w:val="20"/>
        </w:rPr>
        <w:t xml:space="preserve"> </w:t>
      </w:r>
      <w:r w:rsidR="0044520B" w:rsidRPr="006E06E6">
        <w:rPr>
          <w:rFonts w:ascii="Arial" w:hAnsi="Arial" w:cs="Arial"/>
          <w:sz w:val="20"/>
          <w:szCs w:val="20"/>
        </w:rPr>
        <w:t>a range of possible topics</w:t>
      </w:r>
      <w:r w:rsidR="00A804D7" w:rsidRPr="006E06E6">
        <w:rPr>
          <w:rFonts w:ascii="Arial" w:hAnsi="Arial" w:cs="Arial"/>
          <w:sz w:val="20"/>
          <w:szCs w:val="20"/>
        </w:rPr>
        <w:t>, such as</w:t>
      </w:r>
      <w:r w:rsidR="009E7793" w:rsidRPr="006E06E6">
        <w:rPr>
          <w:rFonts w:ascii="Arial" w:hAnsi="Arial" w:cs="Arial"/>
          <w:sz w:val="20"/>
          <w:szCs w:val="20"/>
        </w:rPr>
        <w:t>:</w:t>
      </w:r>
    </w:p>
    <w:p w14:paraId="069EE7D9" w14:textId="77777777" w:rsidR="009561D1" w:rsidRPr="006E06E6" w:rsidRDefault="009561D1" w:rsidP="006E06E6">
      <w:pPr>
        <w:spacing w:after="0"/>
        <w:rPr>
          <w:rFonts w:ascii="Arial" w:hAnsi="Arial" w:cs="Arial"/>
          <w:sz w:val="20"/>
          <w:szCs w:val="20"/>
        </w:rPr>
      </w:pPr>
    </w:p>
    <w:p w14:paraId="0A051563" w14:textId="22F3D9AF" w:rsidR="0069389C" w:rsidRPr="006E06E6" w:rsidRDefault="0014609F" w:rsidP="00927BF2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69389C" w:rsidRPr="006E06E6">
        <w:rPr>
          <w:rFonts w:ascii="Arial" w:hAnsi="Arial" w:cs="Arial"/>
          <w:sz w:val="20"/>
          <w:szCs w:val="20"/>
        </w:rPr>
        <w:t xml:space="preserve"> the roles played by archives, </w:t>
      </w:r>
      <w:r w:rsidR="005A2497" w:rsidRPr="006E06E6">
        <w:rPr>
          <w:rFonts w:ascii="Arial" w:hAnsi="Arial" w:cs="Arial"/>
          <w:sz w:val="20"/>
          <w:szCs w:val="20"/>
        </w:rPr>
        <w:t xml:space="preserve">museums, heritage sites, </w:t>
      </w:r>
      <w:r w:rsidR="0069389C" w:rsidRPr="006E06E6">
        <w:rPr>
          <w:rFonts w:ascii="Arial" w:hAnsi="Arial" w:cs="Arial"/>
          <w:sz w:val="20"/>
          <w:szCs w:val="20"/>
        </w:rPr>
        <w:t>community historical societies</w:t>
      </w:r>
      <w:r w:rsidR="005A2497" w:rsidRPr="006E06E6">
        <w:rPr>
          <w:rFonts w:ascii="Arial" w:hAnsi="Arial" w:cs="Arial"/>
          <w:sz w:val="20"/>
          <w:szCs w:val="20"/>
        </w:rPr>
        <w:t xml:space="preserve">, and </w:t>
      </w:r>
      <w:r w:rsidR="002B736F" w:rsidRPr="006E06E6">
        <w:rPr>
          <w:rFonts w:ascii="Arial" w:hAnsi="Arial" w:cs="Arial"/>
          <w:sz w:val="20"/>
          <w:szCs w:val="20"/>
        </w:rPr>
        <w:t>related</w:t>
      </w:r>
      <w:r w:rsidR="005A2497" w:rsidRPr="006E06E6">
        <w:rPr>
          <w:rFonts w:ascii="Arial" w:hAnsi="Arial" w:cs="Arial"/>
          <w:sz w:val="20"/>
          <w:szCs w:val="20"/>
        </w:rPr>
        <w:t xml:space="preserve"> cultural institutions</w:t>
      </w:r>
    </w:p>
    <w:p w14:paraId="00121FCE" w14:textId="3FCD17D4" w:rsidR="0069389C" w:rsidRPr="006E06E6" w:rsidRDefault="0014609F" w:rsidP="00927BF2">
      <w:pPr>
        <w:spacing w:after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69389C" w:rsidRPr="006E06E6">
        <w:rPr>
          <w:rFonts w:ascii="Arial" w:hAnsi="Arial" w:cs="Arial"/>
          <w:sz w:val="20"/>
          <w:szCs w:val="20"/>
        </w:rPr>
        <w:t xml:space="preserve"> </w:t>
      </w:r>
      <w:r w:rsidR="00DB15AE" w:rsidRPr="006E06E6">
        <w:rPr>
          <w:rFonts w:ascii="Arial" w:hAnsi="Arial" w:cs="Arial"/>
          <w:sz w:val="20"/>
          <w:szCs w:val="20"/>
        </w:rPr>
        <w:t xml:space="preserve">the profession and </w:t>
      </w:r>
      <w:r w:rsidR="0069389C" w:rsidRPr="006E06E6">
        <w:rPr>
          <w:rFonts w:ascii="Arial" w:hAnsi="Arial" w:cs="Arial"/>
          <w:sz w:val="20"/>
          <w:szCs w:val="20"/>
        </w:rPr>
        <w:t xml:space="preserve">practice of historical </w:t>
      </w:r>
      <w:r w:rsidR="009561D1">
        <w:rPr>
          <w:rFonts w:ascii="Arial" w:hAnsi="Arial" w:cs="Arial"/>
          <w:sz w:val="20"/>
          <w:szCs w:val="20"/>
        </w:rPr>
        <w:t>writing</w:t>
      </w:r>
      <w:r w:rsidR="0069389C" w:rsidRPr="006E06E6">
        <w:rPr>
          <w:rFonts w:ascii="Arial" w:hAnsi="Arial" w:cs="Arial"/>
          <w:sz w:val="20"/>
          <w:szCs w:val="20"/>
        </w:rPr>
        <w:t xml:space="preserve">, both </w:t>
      </w:r>
      <w:r w:rsidR="00CD70B8" w:rsidRPr="006E06E6">
        <w:rPr>
          <w:rFonts w:ascii="Arial" w:hAnsi="Arial" w:cs="Arial"/>
          <w:sz w:val="20"/>
          <w:szCs w:val="20"/>
        </w:rPr>
        <w:t>in</w:t>
      </w:r>
      <w:r w:rsidR="0069389C" w:rsidRPr="006E06E6">
        <w:rPr>
          <w:rFonts w:ascii="Arial" w:hAnsi="Arial" w:cs="Arial"/>
          <w:sz w:val="20"/>
          <w:szCs w:val="20"/>
        </w:rPr>
        <w:t xml:space="preserve"> and</w:t>
      </w:r>
      <w:r w:rsidR="00CD70B8" w:rsidRPr="006E06E6">
        <w:rPr>
          <w:rFonts w:ascii="Arial" w:hAnsi="Arial" w:cs="Arial"/>
          <w:sz w:val="20"/>
          <w:szCs w:val="20"/>
        </w:rPr>
        <w:t xml:space="preserve"> out</w:t>
      </w:r>
      <w:r w:rsidR="0069389C" w:rsidRPr="006E06E6">
        <w:rPr>
          <w:rFonts w:ascii="Arial" w:hAnsi="Arial" w:cs="Arial"/>
          <w:sz w:val="20"/>
          <w:szCs w:val="20"/>
        </w:rPr>
        <w:t xml:space="preserve"> of academia</w:t>
      </w:r>
    </w:p>
    <w:p w14:paraId="525AD516" w14:textId="146AE50C" w:rsidR="0069389C" w:rsidRPr="006E06E6" w:rsidRDefault="0014609F" w:rsidP="00927BF2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69389C" w:rsidRPr="006E06E6">
        <w:rPr>
          <w:rFonts w:ascii="Arial" w:hAnsi="Arial" w:cs="Arial"/>
          <w:sz w:val="20"/>
          <w:szCs w:val="20"/>
        </w:rPr>
        <w:t xml:space="preserve"> the inscription of ideas about the past onto the landscape through monuments, memorials,</w:t>
      </w:r>
      <w:r w:rsidR="0044520B" w:rsidRPr="006E06E6">
        <w:rPr>
          <w:rFonts w:ascii="Arial" w:hAnsi="Arial" w:cs="Arial"/>
          <w:sz w:val="20"/>
          <w:szCs w:val="20"/>
        </w:rPr>
        <w:t xml:space="preserve"> </w:t>
      </w:r>
      <w:r w:rsidR="00DB15AE" w:rsidRPr="006E06E6">
        <w:rPr>
          <w:rFonts w:ascii="Arial" w:hAnsi="Arial" w:cs="Arial"/>
          <w:sz w:val="20"/>
          <w:szCs w:val="20"/>
        </w:rPr>
        <w:t>toponyms, and preservation campaigns</w:t>
      </w:r>
    </w:p>
    <w:p w14:paraId="0039437E" w14:textId="77777777" w:rsidR="00104D55" w:rsidRPr="006E06E6" w:rsidRDefault="00104D55" w:rsidP="00104D55">
      <w:pPr>
        <w:spacing w:after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6E06E6">
        <w:rPr>
          <w:rFonts w:ascii="Arial" w:hAnsi="Arial" w:cs="Arial"/>
          <w:sz w:val="20"/>
          <w:szCs w:val="20"/>
        </w:rPr>
        <w:t xml:space="preserve"> the “making” of history in </w:t>
      </w:r>
      <w:r>
        <w:rPr>
          <w:rFonts w:ascii="Arial" w:hAnsi="Arial" w:cs="Arial"/>
          <w:sz w:val="20"/>
          <w:szCs w:val="20"/>
        </w:rPr>
        <w:t>marginalized</w:t>
      </w:r>
      <w:r w:rsidRPr="006E06E6">
        <w:rPr>
          <w:rFonts w:ascii="Arial" w:hAnsi="Arial" w:cs="Arial"/>
          <w:sz w:val="20"/>
          <w:szCs w:val="20"/>
        </w:rPr>
        <w:t xml:space="preserve"> communities</w:t>
      </w:r>
    </w:p>
    <w:p w14:paraId="01AD9021" w14:textId="653588CF" w:rsidR="005A2497" w:rsidRPr="006E06E6" w:rsidRDefault="0014609F" w:rsidP="00927BF2">
      <w:pPr>
        <w:spacing w:after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5A2497" w:rsidRPr="006E06E6">
        <w:rPr>
          <w:rFonts w:ascii="Arial" w:hAnsi="Arial" w:cs="Arial"/>
          <w:sz w:val="20"/>
          <w:szCs w:val="20"/>
        </w:rPr>
        <w:t xml:space="preserve"> the history of historical interpretation in parks</w:t>
      </w:r>
    </w:p>
    <w:p w14:paraId="71B01E04" w14:textId="4B5F4186" w:rsidR="005A2497" w:rsidRPr="006E06E6" w:rsidRDefault="0014609F" w:rsidP="00927BF2">
      <w:pPr>
        <w:spacing w:after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5A2497" w:rsidRPr="006E06E6">
        <w:rPr>
          <w:rFonts w:ascii="Arial" w:hAnsi="Arial" w:cs="Arial"/>
          <w:sz w:val="20"/>
          <w:szCs w:val="20"/>
        </w:rPr>
        <w:t xml:space="preserve"> representations of western Canada’s history </w:t>
      </w:r>
      <w:r w:rsidR="00DB15AE" w:rsidRPr="006E06E6">
        <w:rPr>
          <w:rFonts w:ascii="Arial" w:hAnsi="Arial" w:cs="Arial"/>
          <w:sz w:val="20"/>
          <w:szCs w:val="20"/>
        </w:rPr>
        <w:t>through</w:t>
      </w:r>
      <w:r w:rsidR="005A2497" w:rsidRPr="006E06E6">
        <w:rPr>
          <w:rFonts w:ascii="Arial" w:hAnsi="Arial" w:cs="Arial"/>
          <w:sz w:val="20"/>
          <w:szCs w:val="20"/>
        </w:rPr>
        <w:t xml:space="preserve"> visual and material culture</w:t>
      </w:r>
    </w:p>
    <w:p w14:paraId="7A12AA09" w14:textId="4D0FA280" w:rsidR="00927BF2" w:rsidRDefault="0014609F" w:rsidP="00927BF2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F02846" w:rsidRPr="006E06E6">
        <w:rPr>
          <w:rFonts w:ascii="Arial" w:hAnsi="Arial" w:cs="Arial"/>
          <w:sz w:val="20"/>
          <w:szCs w:val="20"/>
        </w:rPr>
        <w:t xml:space="preserve"> </w:t>
      </w:r>
      <w:r w:rsidR="005A2497" w:rsidRPr="006E06E6">
        <w:rPr>
          <w:rFonts w:ascii="Arial" w:hAnsi="Arial" w:cs="Arial"/>
          <w:sz w:val="20"/>
          <w:szCs w:val="20"/>
        </w:rPr>
        <w:t>the emergence</w:t>
      </w:r>
      <w:r w:rsidR="00F02846" w:rsidRPr="006E06E6">
        <w:rPr>
          <w:rFonts w:ascii="Arial" w:hAnsi="Arial" w:cs="Arial"/>
          <w:sz w:val="20"/>
          <w:szCs w:val="20"/>
        </w:rPr>
        <w:t xml:space="preserve"> </w:t>
      </w:r>
      <w:r w:rsidR="00DB15AE" w:rsidRPr="006E06E6">
        <w:rPr>
          <w:rFonts w:ascii="Arial" w:hAnsi="Arial" w:cs="Arial"/>
          <w:sz w:val="20"/>
          <w:szCs w:val="20"/>
        </w:rPr>
        <w:t xml:space="preserve">and persistence </w:t>
      </w:r>
      <w:r w:rsidR="000770B0" w:rsidRPr="006E06E6">
        <w:rPr>
          <w:rFonts w:ascii="Arial" w:hAnsi="Arial" w:cs="Arial"/>
          <w:sz w:val="20"/>
          <w:szCs w:val="20"/>
        </w:rPr>
        <w:t>of</w:t>
      </w:r>
      <w:r w:rsidR="00333AA0" w:rsidRPr="006E06E6">
        <w:rPr>
          <w:rFonts w:ascii="Arial" w:hAnsi="Arial" w:cs="Arial"/>
          <w:sz w:val="20"/>
          <w:szCs w:val="20"/>
        </w:rPr>
        <w:t xml:space="preserve"> </w:t>
      </w:r>
      <w:r w:rsidR="000770B0" w:rsidRPr="006E06E6">
        <w:rPr>
          <w:rFonts w:ascii="Arial" w:hAnsi="Arial" w:cs="Arial"/>
          <w:sz w:val="20"/>
          <w:szCs w:val="20"/>
        </w:rPr>
        <w:t>“</w:t>
      </w:r>
      <w:r w:rsidR="008D1C95" w:rsidRPr="006E06E6">
        <w:rPr>
          <w:rFonts w:ascii="Arial" w:hAnsi="Arial" w:cs="Arial"/>
          <w:sz w:val="20"/>
          <w:szCs w:val="20"/>
        </w:rPr>
        <w:t>classic</w:t>
      </w:r>
      <w:r w:rsidR="000770B0" w:rsidRPr="006E06E6">
        <w:rPr>
          <w:rFonts w:ascii="Arial" w:hAnsi="Arial" w:cs="Arial"/>
          <w:sz w:val="20"/>
          <w:szCs w:val="20"/>
        </w:rPr>
        <w:t>”</w:t>
      </w:r>
      <w:r w:rsidR="008D1C95" w:rsidRPr="006E06E6">
        <w:rPr>
          <w:rFonts w:ascii="Arial" w:hAnsi="Arial" w:cs="Arial"/>
          <w:sz w:val="20"/>
          <w:szCs w:val="20"/>
        </w:rPr>
        <w:t xml:space="preserve"> themes</w:t>
      </w:r>
      <w:r w:rsidR="000770B0" w:rsidRPr="006E06E6">
        <w:rPr>
          <w:rFonts w:ascii="Arial" w:hAnsi="Arial" w:cs="Arial"/>
          <w:sz w:val="20"/>
          <w:szCs w:val="20"/>
        </w:rPr>
        <w:t xml:space="preserve"> in western Canadian history, such as </w:t>
      </w:r>
      <w:r w:rsidR="00333AA0" w:rsidRPr="006E06E6">
        <w:rPr>
          <w:rFonts w:ascii="Arial" w:hAnsi="Arial" w:cs="Arial"/>
          <w:sz w:val="20"/>
          <w:szCs w:val="20"/>
        </w:rPr>
        <w:t xml:space="preserve">exploration, </w:t>
      </w:r>
      <w:r w:rsidR="000770B0" w:rsidRPr="006E06E6">
        <w:rPr>
          <w:rFonts w:ascii="Arial" w:hAnsi="Arial" w:cs="Arial"/>
          <w:sz w:val="20"/>
          <w:szCs w:val="20"/>
        </w:rPr>
        <w:t>the f</w:t>
      </w:r>
      <w:r w:rsidR="00333AA0" w:rsidRPr="006E06E6">
        <w:rPr>
          <w:rFonts w:ascii="Arial" w:hAnsi="Arial" w:cs="Arial"/>
          <w:sz w:val="20"/>
          <w:szCs w:val="20"/>
        </w:rPr>
        <w:t>ur trade,</w:t>
      </w:r>
      <w:r w:rsidR="000770B0" w:rsidRPr="006E06E6">
        <w:rPr>
          <w:rFonts w:ascii="Arial" w:hAnsi="Arial" w:cs="Arial"/>
          <w:sz w:val="20"/>
          <w:szCs w:val="20"/>
        </w:rPr>
        <w:t xml:space="preserve"> and</w:t>
      </w:r>
      <w:r w:rsidR="00333AA0" w:rsidRPr="006E06E6">
        <w:rPr>
          <w:rFonts w:ascii="Arial" w:hAnsi="Arial" w:cs="Arial"/>
          <w:sz w:val="20"/>
          <w:szCs w:val="20"/>
        </w:rPr>
        <w:t xml:space="preserve"> </w:t>
      </w:r>
      <w:r w:rsidR="00B27AA2" w:rsidRPr="006E06E6">
        <w:rPr>
          <w:rFonts w:ascii="Arial" w:hAnsi="Arial" w:cs="Arial"/>
          <w:sz w:val="20"/>
          <w:szCs w:val="20"/>
        </w:rPr>
        <w:t>pioneering</w:t>
      </w:r>
    </w:p>
    <w:p w14:paraId="1EFAE4A0" w14:textId="39121E65" w:rsidR="0027392A" w:rsidRPr="006E06E6" w:rsidRDefault="0014609F" w:rsidP="00927BF2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27392A" w:rsidRPr="006E06E6">
        <w:rPr>
          <w:rFonts w:ascii="Arial" w:hAnsi="Arial" w:cs="Arial"/>
          <w:sz w:val="20"/>
          <w:szCs w:val="20"/>
        </w:rPr>
        <w:t xml:space="preserve"> </w:t>
      </w:r>
      <w:r w:rsidR="005E5133" w:rsidRPr="006E06E6">
        <w:rPr>
          <w:rFonts w:ascii="Arial" w:hAnsi="Arial" w:cs="Arial"/>
          <w:sz w:val="20"/>
          <w:szCs w:val="20"/>
        </w:rPr>
        <w:t>profiting</w:t>
      </w:r>
      <w:r w:rsidR="00CD70B8" w:rsidRPr="006E06E6">
        <w:rPr>
          <w:rFonts w:ascii="Arial" w:hAnsi="Arial" w:cs="Arial"/>
          <w:sz w:val="20"/>
          <w:szCs w:val="20"/>
        </w:rPr>
        <w:t xml:space="preserve"> from the public past</w:t>
      </w:r>
      <w:r w:rsidR="009F33EA" w:rsidRPr="006E06E6">
        <w:rPr>
          <w:rFonts w:ascii="Arial" w:hAnsi="Arial" w:cs="Arial"/>
          <w:sz w:val="20"/>
          <w:szCs w:val="20"/>
        </w:rPr>
        <w:t xml:space="preserve">, as </w:t>
      </w:r>
      <w:r>
        <w:rPr>
          <w:rFonts w:ascii="Arial" w:hAnsi="Arial" w:cs="Arial"/>
          <w:sz w:val="20"/>
          <w:szCs w:val="20"/>
        </w:rPr>
        <w:t>with</w:t>
      </w:r>
      <w:r w:rsidR="009F33EA" w:rsidRPr="006E06E6">
        <w:rPr>
          <w:rFonts w:ascii="Arial" w:hAnsi="Arial" w:cs="Arial"/>
          <w:sz w:val="20"/>
          <w:szCs w:val="20"/>
        </w:rPr>
        <w:t xml:space="preserve"> </w:t>
      </w:r>
      <w:r w:rsidR="009E7793" w:rsidRPr="006E06E6">
        <w:rPr>
          <w:rFonts w:ascii="Arial" w:hAnsi="Arial" w:cs="Arial"/>
          <w:sz w:val="20"/>
          <w:szCs w:val="20"/>
        </w:rPr>
        <w:t xml:space="preserve">private </w:t>
      </w:r>
      <w:r w:rsidR="00C22476" w:rsidRPr="006E06E6">
        <w:rPr>
          <w:rFonts w:ascii="Arial" w:hAnsi="Arial" w:cs="Arial"/>
          <w:sz w:val="20"/>
          <w:szCs w:val="20"/>
        </w:rPr>
        <w:t xml:space="preserve">historically-themed </w:t>
      </w:r>
      <w:r w:rsidR="009E7793" w:rsidRPr="006E06E6">
        <w:rPr>
          <w:rFonts w:ascii="Arial" w:hAnsi="Arial" w:cs="Arial"/>
          <w:sz w:val="20"/>
          <w:szCs w:val="20"/>
        </w:rPr>
        <w:t>attraction</w:t>
      </w:r>
      <w:r w:rsidR="00F02846" w:rsidRPr="006E06E6">
        <w:rPr>
          <w:rFonts w:ascii="Arial" w:hAnsi="Arial" w:cs="Arial"/>
          <w:sz w:val="20"/>
          <w:szCs w:val="20"/>
        </w:rPr>
        <w:t>s or</w:t>
      </w:r>
      <w:r>
        <w:rPr>
          <w:rFonts w:ascii="Arial" w:hAnsi="Arial" w:cs="Arial"/>
          <w:sz w:val="20"/>
          <w:szCs w:val="20"/>
        </w:rPr>
        <w:t xml:space="preserve"> </w:t>
      </w:r>
      <w:r w:rsidR="009F33EA" w:rsidRPr="006E06E6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="00F02846" w:rsidRPr="006E06E6">
        <w:rPr>
          <w:rFonts w:ascii="Arial" w:hAnsi="Arial" w:cs="Arial"/>
          <w:sz w:val="20"/>
          <w:szCs w:val="20"/>
        </w:rPr>
        <w:t xml:space="preserve">writing </w:t>
      </w:r>
      <w:r w:rsidR="009F33EA" w:rsidRPr="006E06E6">
        <w:rPr>
          <w:rFonts w:ascii="Arial" w:hAnsi="Arial" w:cs="Arial"/>
          <w:sz w:val="20"/>
          <w:szCs w:val="20"/>
        </w:rPr>
        <w:t>of historical works</w:t>
      </w:r>
      <w:r w:rsidR="00F02846" w:rsidRPr="006E06E6">
        <w:rPr>
          <w:rFonts w:ascii="Arial" w:hAnsi="Arial" w:cs="Arial"/>
          <w:sz w:val="20"/>
          <w:szCs w:val="20"/>
        </w:rPr>
        <w:t xml:space="preserve"> for the trade market</w:t>
      </w:r>
    </w:p>
    <w:p w14:paraId="1A21960F" w14:textId="2EB8E7BC" w:rsidR="00BC2F2A" w:rsidRPr="006E06E6" w:rsidRDefault="0014609F" w:rsidP="00927BF2">
      <w:pPr>
        <w:spacing w:after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F1966" w:rsidRPr="006E06E6">
        <w:rPr>
          <w:rFonts w:ascii="Arial" w:hAnsi="Arial" w:cs="Arial"/>
          <w:sz w:val="20"/>
          <w:szCs w:val="20"/>
        </w:rPr>
        <w:t xml:space="preserve"> </w:t>
      </w:r>
      <w:r w:rsidR="00E847BD" w:rsidRPr="006E06E6">
        <w:rPr>
          <w:rFonts w:ascii="Arial" w:hAnsi="Arial" w:cs="Arial"/>
          <w:sz w:val="20"/>
          <w:szCs w:val="20"/>
        </w:rPr>
        <w:t xml:space="preserve">recurrent or one-time </w:t>
      </w:r>
      <w:r w:rsidR="009561D1">
        <w:rPr>
          <w:rFonts w:ascii="Arial" w:hAnsi="Arial" w:cs="Arial"/>
          <w:sz w:val="20"/>
          <w:szCs w:val="20"/>
        </w:rPr>
        <w:t>commemorative events</w:t>
      </w:r>
    </w:p>
    <w:p w14:paraId="15867F50" w14:textId="161154C9" w:rsidR="00BC2F2A" w:rsidRPr="006E06E6" w:rsidRDefault="0014609F" w:rsidP="00927BF2">
      <w:pPr>
        <w:spacing w:after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A415E" w:rsidRPr="006E06E6">
        <w:rPr>
          <w:rFonts w:ascii="Arial" w:hAnsi="Arial" w:cs="Arial"/>
          <w:sz w:val="20"/>
          <w:szCs w:val="20"/>
        </w:rPr>
        <w:t xml:space="preserve"> borderland perspectives</w:t>
      </w:r>
      <w:r w:rsidR="00C86937" w:rsidRPr="006E06E6">
        <w:rPr>
          <w:rFonts w:ascii="Arial" w:hAnsi="Arial" w:cs="Arial"/>
          <w:sz w:val="20"/>
          <w:szCs w:val="20"/>
        </w:rPr>
        <w:t xml:space="preserve"> </w:t>
      </w:r>
      <w:r w:rsidR="000770B0" w:rsidRPr="006E06E6">
        <w:rPr>
          <w:rFonts w:ascii="Arial" w:hAnsi="Arial" w:cs="Arial"/>
          <w:sz w:val="20"/>
          <w:szCs w:val="20"/>
        </w:rPr>
        <w:t>that compare</w:t>
      </w:r>
      <w:r w:rsidR="009F33EA" w:rsidRPr="006E06E6">
        <w:rPr>
          <w:rFonts w:ascii="Arial" w:hAnsi="Arial" w:cs="Arial"/>
          <w:sz w:val="20"/>
          <w:szCs w:val="20"/>
        </w:rPr>
        <w:t xml:space="preserve"> provinces</w:t>
      </w:r>
      <w:r w:rsidR="00C86937" w:rsidRPr="006E06E6">
        <w:rPr>
          <w:rFonts w:ascii="Arial" w:hAnsi="Arial" w:cs="Arial"/>
          <w:sz w:val="20"/>
          <w:szCs w:val="20"/>
        </w:rPr>
        <w:t xml:space="preserve"> or </w:t>
      </w:r>
      <w:r w:rsidR="000770B0" w:rsidRPr="006E06E6">
        <w:rPr>
          <w:rFonts w:ascii="Arial" w:hAnsi="Arial" w:cs="Arial"/>
          <w:sz w:val="20"/>
          <w:szCs w:val="20"/>
        </w:rPr>
        <w:t xml:space="preserve">look </w:t>
      </w:r>
      <w:r w:rsidR="00C86937" w:rsidRPr="006E06E6">
        <w:rPr>
          <w:rFonts w:ascii="Arial" w:hAnsi="Arial" w:cs="Arial"/>
          <w:sz w:val="20"/>
          <w:szCs w:val="20"/>
        </w:rPr>
        <w:t>across the 49th</w:t>
      </w:r>
      <w:r w:rsidR="000770B0" w:rsidRPr="006E06E6">
        <w:rPr>
          <w:rFonts w:ascii="Arial" w:hAnsi="Arial" w:cs="Arial"/>
          <w:sz w:val="20"/>
          <w:szCs w:val="20"/>
        </w:rPr>
        <w:t xml:space="preserve"> parallel</w:t>
      </w:r>
    </w:p>
    <w:p w14:paraId="63CEECF0" w14:textId="09FE3C8D" w:rsidR="003F1966" w:rsidRPr="006E06E6" w:rsidRDefault="0014609F" w:rsidP="00927BF2">
      <w:pPr>
        <w:spacing w:after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BC2F2A" w:rsidRPr="006E06E6">
        <w:rPr>
          <w:rFonts w:ascii="Arial" w:hAnsi="Arial" w:cs="Arial"/>
          <w:sz w:val="20"/>
          <w:szCs w:val="20"/>
        </w:rPr>
        <w:t xml:space="preserve"> </w:t>
      </w:r>
      <w:r w:rsidR="00F02846" w:rsidRPr="006E06E6">
        <w:rPr>
          <w:rFonts w:ascii="Arial" w:hAnsi="Arial" w:cs="Arial"/>
          <w:sz w:val="20"/>
          <w:szCs w:val="20"/>
        </w:rPr>
        <w:t xml:space="preserve">the </w:t>
      </w:r>
      <w:r w:rsidR="000770B0" w:rsidRPr="006E06E6">
        <w:rPr>
          <w:rFonts w:ascii="Arial" w:hAnsi="Arial" w:cs="Arial"/>
          <w:sz w:val="20"/>
          <w:szCs w:val="20"/>
        </w:rPr>
        <w:t xml:space="preserve">public past in </w:t>
      </w:r>
      <w:r w:rsidR="00F02846" w:rsidRPr="006E06E6">
        <w:rPr>
          <w:rFonts w:ascii="Arial" w:hAnsi="Arial" w:cs="Arial"/>
          <w:sz w:val="20"/>
          <w:szCs w:val="20"/>
        </w:rPr>
        <w:t>media</w:t>
      </w:r>
      <w:r w:rsidR="000770B0" w:rsidRPr="006E06E6">
        <w:rPr>
          <w:rFonts w:ascii="Arial" w:hAnsi="Arial" w:cs="Arial"/>
          <w:sz w:val="20"/>
          <w:szCs w:val="20"/>
        </w:rPr>
        <w:t xml:space="preserve"> such as </w:t>
      </w:r>
      <w:r w:rsidR="00677146" w:rsidRPr="006E06E6">
        <w:rPr>
          <w:rFonts w:ascii="Arial" w:hAnsi="Arial" w:cs="Arial"/>
          <w:sz w:val="20"/>
          <w:szCs w:val="20"/>
        </w:rPr>
        <w:t xml:space="preserve">radio, </w:t>
      </w:r>
      <w:r w:rsidR="00BC2F2A" w:rsidRPr="006E06E6">
        <w:rPr>
          <w:rFonts w:ascii="Arial" w:hAnsi="Arial" w:cs="Arial"/>
          <w:sz w:val="20"/>
          <w:szCs w:val="20"/>
        </w:rPr>
        <w:t>television</w:t>
      </w:r>
      <w:r w:rsidR="00677146" w:rsidRPr="006E06E6">
        <w:rPr>
          <w:rFonts w:ascii="Arial" w:hAnsi="Arial" w:cs="Arial"/>
          <w:sz w:val="20"/>
          <w:szCs w:val="20"/>
        </w:rPr>
        <w:t>,</w:t>
      </w:r>
      <w:r w:rsidR="00BC2F2A" w:rsidRPr="006E06E6">
        <w:rPr>
          <w:rFonts w:ascii="Arial" w:hAnsi="Arial" w:cs="Arial"/>
          <w:sz w:val="20"/>
          <w:szCs w:val="20"/>
        </w:rPr>
        <w:t xml:space="preserve"> </w:t>
      </w:r>
      <w:r w:rsidR="00BB21F3">
        <w:rPr>
          <w:rFonts w:ascii="Arial" w:hAnsi="Arial" w:cs="Arial"/>
          <w:sz w:val="20"/>
          <w:szCs w:val="20"/>
        </w:rPr>
        <w:t>cinema,</w:t>
      </w:r>
      <w:r w:rsidR="000770B0" w:rsidRPr="006E06E6">
        <w:rPr>
          <w:rFonts w:ascii="Arial" w:hAnsi="Arial" w:cs="Arial"/>
          <w:sz w:val="20"/>
          <w:szCs w:val="20"/>
        </w:rPr>
        <w:t xml:space="preserve"> </w:t>
      </w:r>
      <w:r w:rsidR="005A2497" w:rsidRPr="006E06E6">
        <w:rPr>
          <w:rFonts w:ascii="Arial" w:hAnsi="Arial" w:cs="Arial"/>
          <w:sz w:val="20"/>
          <w:szCs w:val="20"/>
        </w:rPr>
        <w:t xml:space="preserve">or </w:t>
      </w:r>
      <w:r w:rsidR="000770B0" w:rsidRPr="006E06E6">
        <w:rPr>
          <w:rFonts w:ascii="Arial" w:hAnsi="Arial" w:cs="Arial"/>
          <w:sz w:val="20"/>
          <w:szCs w:val="20"/>
        </w:rPr>
        <w:t>advertising</w:t>
      </w:r>
    </w:p>
    <w:p w14:paraId="14649AF7" w14:textId="77777777" w:rsidR="00C86937" w:rsidRPr="006E06E6" w:rsidRDefault="00C86937" w:rsidP="006E06E6">
      <w:pPr>
        <w:spacing w:after="0"/>
        <w:rPr>
          <w:rFonts w:ascii="Arial" w:hAnsi="Arial" w:cs="Arial"/>
          <w:sz w:val="20"/>
          <w:szCs w:val="20"/>
        </w:rPr>
      </w:pPr>
    </w:p>
    <w:p w14:paraId="7299BF28" w14:textId="7A32A9B3" w:rsidR="00127D1D" w:rsidRPr="006E06E6" w:rsidRDefault="006B2726" w:rsidP="006E06E6">
      <w:pPr>
        <w:spacing w:after="0"/>
        <w:rPr>
          <w:rFonts w:ascii="Arial" w:hAnsi="Arial" w:cs="Arial"/>
          <w:sz w:val="20"/>
          <w:szCs w:val="20"/>
        </w:rPr>
      </w:pPr>
      <w:r w:rsidRPr="006E06E6">
        <w:rPr>
          <w:rFonts w:ascii="Arial" w:hAnsi="Arial" w:cs="Arial"/>
          <w:sz w:val="20"/>
          <w:szCs w:val="20"/>
        </w:rPr>
        <w:t>Please s</w:t>
      </w:r>
      <w:r w:rsidR="00633F9D" w:rsidRPr="006E06E6">
        <w:rPr>
          <w:rFonts w:ascii="Arial" w:hAnsi="Arial" w:cs="Arial"/>
          <w:sz w:val="20"/>
          <w:szCs w:val="20"/>
        </w:rPr>
        <w:t xml:space="preserve">end </w:t>
      </w:r>
      <w:r w:rsidR="00FD3BAA" w:rsidRPr="006E06E6">
        <w:rPr>
          <w:rFonts w:ascii="Arial" w:hAnsi="Arial" w:cs="Arial"/>
          <w:sz w:val="20"/>
          <w:szCs w:val="20"/>
        </w:rPr>
        <w:t>a 300-500 word</w:t>
      </w:r>
      <w:r w:rsidRPr="006E06E6">
        <w:rPr>
          <w:rFonts w:ascii="Arial" w:hAnsi="Arial" w:cs="Arial"/>
          <w:sz w:val="20"/>
          <w:szCs w:val="20"/>
        </w:rPr>
        <w:t xml:space="preserve"> proposal</w:t>
      </w:r>
      <w:r w:rsidR="00633F9D" w:rsidRPr="006E06E6">
        <w:rPr>
          <w:rFonts w:ascii="Arial" w:hAnsi="Arial" w:cs="Arial"/>
          <w:sz w:val="20"/>
          <w:szCs w:val="20"/>
        </w:rPr>
        <w:t xml:space="preserve"> and</w:t>
      </w:r>
      <w:r w:rsidR="005858EA" w:rsidRPr="006E06E6">
        <w:rPr>
          <w:rFonts w:ascii="Arial" w:hAnsi="Arial" w:cs="Arial"/>
          <w:sz w:val="20"/>
          <w:szCs w:val="20"/>
        </w:rPr>
        <w:t xml:space="preserve"> </w:t>
      </w:r>
      <w:r w:rsidR="00FD3BAA" w:rsidRPr="006E06E6">
        <w:rPr>
          <w:rFonts w:ascii="Arial" w:hAnsi="Arial" w:cs="Arial"/>
          <w:sz w:val="20"/>
          <w:szCs w:val="20"/>
        </w:rPr>
        <w:t>1</w:t>
      </w:r>
      <w:r w:rsidR="00B71986" w:rsidRPr="006E06E6">
        <w:rPr>
          <w:rFonts w:ascii="Arial" w:hAnsi="Arial" w:cs="Arial"/>
          <w:sz w:val="20"/>
          <w:szCs w:val="20"/>
        </w:rPr>
        <w:t>-page CV by</w:t>
      </w:r>
      <w:r w:rsidR="00B65936" w:rsidRPr="006E06E6">
        <w:rPr>
          <w:rFonts w:ascii="Arial" w:hAnsi="Arial" w:cs="Arial"/>
          <w:sz w:val="20"/>
          <w:szCs w:val="20"/>
        </w:rPr>
        <w:t xml:space="preserve"> D</w:t>
      </w:r>
      <w:r w:rsidR="00B71986" w:rsidRPr="006E06E6">
        <w:rPr>
          <w:rFonts w:ascii="Arial" w:hAnsi="Arial" w:cs="Arial"/>
          <w:sz w:val="20"/>
          <w:szCs w:val="20"/>
        </w:rPr>
        <w:t xml:space="preserve">ecember </w:t>
      </w:r>
      <w:r w:rsidR="00B65936" w:rsidRPr="006E06E6">
        <w:rPr>
          <w:rFonts w:ascii="Arial" w:hAnsi="Arial" w:cs="Arial"/>
          <w:sz w:val="20"/>
          <w:szCs w:val="20"/>
        </w:rPr>
        <w:t>1, 2016. P</w:t>
      </w:r>
      <w:r w:rsidRPr="006E06E6">
        <w:rPr>
          <w:rFonts w:ascii="Arial" w:hAnsi="Arial" w:cs="Arial"/>
          <w:sz w:val="20"/>
          <w:szCs w:val="20"/>
        </w:rPr>
        <w:t>roposal</w:t>
      </w:r>
      <w:r w:rsidR="00B65936" w:rsidRPr="006E06E6">
        <w:rPr>
          <w:rFonts w:ascii="Arial" w:hAnsi="Arial" w:cs="Arial"/>
          <w:sz w:val="20"/>
          <w:szCs w:val="20"/>
        </w:rPr>
        <w:t>s</w:t>
      </w:r>
      <w:r w:rsidR="00FD3BAA" w:rsidRPr="006E06E6">
        <w:rPr>
          <w:rFonts w:ascii="Arial" w:hAnsi="Arial" w:cs="Arial"/>
          <w:sz w:val="20"/>
          <w:szCs w:val="20"/>
        </w:rPr>
        <w:t xml:space="preserve"> should </w:t>
      </w:r>
      <w:r w:rsidRPr="006E06E6">
        <w:rPr>
          <w:rFonts w:ascii="Arial" w:hAnsi="Arial" w:cs="Arial"/>
          <w:sz w:val="20"/>
          <w:szCs w:val="20"/>
        </w:rPr>
        <w:t>outline the cont</w:t>
      </w:r>
      <w:r w:rsidR="003F1966" w:rsidRPr="006E06E6">
        <w:rPr>
          <w:rFonts w:ascii="Arial" w:hAnsi="Arial" w:cs="Arial"/>
          <w:sz w:val="20"/>
          <w:szCs w:val="20"/>
        </w:rPr>
        <w:t>ribution or intervention the essay</w:t>
      </w:r>
      <w:r w:rsidR="000908BB" w:rsidRPr="006E06E6">
        <w:rPr>
          <w:rFonts w:ascii="Arial" w:hAnsi="Arial" w:cs="Arial"/>
          <w:sz w:val="20"/>
          <w:szCs w:val="20"/>
        </w:rPr>
        <w:t xml:space="preserve"> will make in</w:t>
      </w:r>
      <w:r w:rsidRPr="006E06E6">
        <w:rPr>
          <w:rFonts w:ascii="Arial" w:hAnsi="Arial" w:cs="Arial"/>
          <w:sz w:val="20"/>
          <w:szCs w:val="20"/>
        </w:rPr>
        <w:t xml:space="preserve"> the </w:t>
      </w:r>
      <w:r w:rsidR="000908BB" w:rsidRPr="006E06E6">
        <w:rPr>
          <w:rFonts w:ascii="Arial" w:hAnsi="Arial" w:cs="Arial"/>
          <w:sz w:val="20"/>
          <w:szCs w:val="20"/>
        </w:rPr>
        <w:t>study of</w:t>
      </w:r>
      <w:r w:rsidRPr="006E06E6">
        <w:rPr>
          <w:rFonts w:ascii="Arial" w:hAnsi="Arial" w:cs="Arial"/>
          <w:sz w:val="20"/>
          <w:szCs w:val="20"/>
        </w:rPr>
        <w:t xml:space="preserve"> commemoration</w:t>
      </w:r>
      <w:r w:rsidR="00B71986" w:rsidRPr="006E06E6">
        <w:rPr>
          <w:rFonts w:ascii="Arial" w:hAnsi="Arial" w:cs="Arial"/>
          <w:sz w:val="20"/>
          <w:szCs w:val="20"/>
        </w:rPr>
        <w:t xml:space="preserve"> and the public past</w:t>
      </w:r>
      <w:r w:rsidRPr="006E06E6">
        <w:rPr>
          <w:rFonts w:ascii="Arial" w:hAnsi="Arial" w:cs="Arial"/>
          <w:sz w:val="20"/>
          <w:szCs w:val="20"/>
        </w:rPr>
        <w:t xml:space="preserve"> in </w:t>
      </w:r>
      <w:r w:rsidR="003F1966" w:rsidRPr="006E06E6">
        <w:rPr>
          <w:rFonts w:ascii="Arial" w:hAnsi="Arial" w:cs="Arial"/>
          <w:sz w:val="20"/>
          <w:szCs w:val="20"/>
        </w:rPr>
        <w:t xml:space="preserve">western </w:t>
      </w:r>
      <w:r w:rsidRPr="006E06E6">
        <w:rPr>
          <w:rFonts w:ascii="Arial" w:hAnsi="Arial" w:cs="Arial"/>
          <w:sz w:val="20"/>
          <w:szCs w:val="20"/>
        </w:rPr>
        <w:t>Canada</w:t>
      </w:r>
      <w:r w:rsidR="00B71986" w:rsidRPr="006E06E6">
        <w:rPr>
          <w:rFonts w:ascii="Arial" w:hAnsi="Arial" w:cs="Arial"/>
          <w:sz w:val="20"/>
          <w:szCs w:val="20"/>
        </w:rPr>
        <w:t xml:space="preserve">. </w:t>
      </w:r>
      <w:r w:rsidRPr="006E06E6">
        <w:rPr>
          <w:rFonts w:ascii="Arial" w:hAnsi="Arial" w:cs="Arial"/>
          <w:sz w:val="20"/>
          <w:szCs w:val="20"/>
        </w:rPr>
        <w:t>Acce</w:t>
      </w:r>
      <w:r w:rsidR="00127D1D" w:rsidRPr="006E06E6">
        <w:rPr>
          <w:rFonts w:ascii="Arial" w:hAnsi="Arial" w:cs="Arial"/>
          <w:sz w:val="20"/>
          <w:szCs w:val="20"/>
        </w:rPr>
        <w:t xml:space="preserve">pted </w:t>
      </w:r>
      <w:r w:rsidR="009F33EA" w:rsidRPr="006E06E6">
        <w:rPr>
          <w:rFonts w:ascii="Arial" w:hAnsi="Arial" w:cs="Arial"/>
          <w:sz w:val="20"/>
          <w:szCs w:val="20"/>
        </w:rPr>
        <w:t>proposals</w:t>
      </w:r>
      <w:r w:rsidR="00127D1D" w:rsidRPr="006E06E6">
        <w:rPr>
          <w:rFonts w:ascii="Arial" w:hAnsi="Arial" w:cs="Arial"/>
          <w:sz w:val="20"/>
          <w:szCs w:val="20"/>
        </w:rPr>
        <w:t xml:space="preserve"> will be notified </w:t>
      </w:r>
      <w:r w:rsidR="00B65936" w:rsidRPr="006E06E6">
        <w:rPr>
          <w:rFonts w:ascii="Arial" w:hAnsi="Arial" w:cs="Arial"/>
          <w:sz w:val="20"/>
          <w:szCs w:val="20"/>
        </w:rPr>
        <w:t>in January</w:t>
      </w:r>
      <w:r w:rsidRPr="006E06E6">
        <w:rPr>
          <w:rFonts w:ascii="Arial" w:hAnsi="Arial" w:cs="Arial"/>
          <w:sz w:val="20"/>
          <w:szCs w:val="20"/>
        </w:rPr>
        <w:t xml:space="preserve"> 2017 and </w:t>
      </w:r>
      <w:r w:rsidR="000908BB" w:rsidRPr="006E06E6">
        <w:rPr>
          <w:rFonts w:ascii="Arial" w:hAnsi="Arial" w:cs="Arial"/>
          <w:sz w:val="20"/>
          <w:szCs w:val="20"/>
        </w:rPr>
        <w:t>complete drafts of</w:t>
      </w:r>
      <w:r w:rsidR="009C0BF0" w:rsidRPr="006E06E6">
        <w:rPr>
          <w:rFonts w:ascii="Arial" w:hAnsi="Arial" w:cs="Arial"/>
          <w:sz w:val="20"/>
          <w:szCs w:val="20"/>
        </w:rPr>
        <w:t xml:space="preserve"> </w:t>
      </w:r>
      <w:r w:rsidR="000908BB" w:rsidRPr="006E06E6">
        <w:rPr>
          <w:rFonts w:ascii="Arial" w:hAnsi="Arial" w:cs="Arial"/>
          <w:sz w:val="20"/>
          <w:szCs w:val="20"/>
        </w:rPr>
        <w:t>essays (5000-7000 words) will be required</w:t>
      </w:r>
      <w:r w:rsidR="009C0BF0" w:rsidRPr="006E06E6">
        <w:rPr>
          <w:rFonts w:ascii="Arial" w:hAnsi="Arial" w:cs="Arial"/>
          <w:sz w:val="20"/>
          <w:szCs w:val="20"/>
        </w:rPr>
        <w:t xml:space="preserve"> </w:t>
      </w:r>
      <w:r w:rsidR="00B65936" w:rsidRPr="006E06E6">
        <w:rPr>
          <w:rFonts w:ascii="Arial" w:hAnsi="Arial" w:cs="Arial"/>
          <w:sz w:val="20"/>
          <w:szCs w:val="20"/>
        </w:rPr>
        <w:t>by</w:t>
      </w:r>
      <w:r w:rsidR="00AB36EE" w:rsidRPr="006E06E6">
        <w:rPr>
          <w:rFonts w:ascii="Arial" w:hAnsi="Arial" w:cs="Arial"/>
          <w:sz w:val="20"/>
          <w:szCs w:val="20"/>
        </w:rPr>
        <w:t xml:space="preserve"> </w:t>
      </w:r>
      <w:r w:rsidR="00975337">
        <w:rPr>
          <w:rFonts w:ascii="Arial" w:hAnsi="Arial" w:cs="Arial"/>
          <w:sz w:val="20"/>
          <w:szCs w:val="20"/>
        </w:rPr>
        <w:t xml:space="preserve">July </w:t>
      </w:r>
      <w:r w:rsidRPr="006E06E6">
        <w:rPr>
          <w:rFonts w:ascii="Arial" w:hAnsi="Arial" w:cs="Arial"/>
          <w:sz w:val="20"/>
          <w:szCs w:val="20"/>
        </w:rPr>
        <w:t>2017.</w:t>
      </w:r>
      <w:r w:rsidR="00633F9D" w:rsidRPr="006E06E6">
        <w:rPr>
          <w:rFonts w:ascii="Arial" w:hAnsi="Arial" w:cs="Arial"/>
          <w:sz w:val="20"/>
          <w:szCs w:val="20"/>
        </w:rPr>
        <w:t xml:space="preserve"> </w:t>
      </w:r>
      <w:r w:rsidR="006956A7" w:rsidRPr="006E06E6">
        <w:rPr>
          <w:rFonts w:ascii="Arial" w:hAnsi="Arial" w:cs="Arial"/>
          <w:sz w:val="20"/>
          <w:szCs w:val="20"/>
        </w:rPr>
        <w:t>We</w:t>
      </w:r>
      <w:r w:rsidR="00B65936" w:rsidRPr="006E06E6">
        <w:rPr>
          <w:rFonts w:ascii="Arial" w:hAnsi="Arial" w:cs="Arial"/>
          <w:sz w:val="20"/>
          <w:szCs w:val="20"/>
        </w:rPr>
        <w:t xml:space="preserve"> intend</w:t>
      </w:r>
      <w:r w:rsidR="006956A7" w:rsidRPr="006E06E6">
        <w:rPr>
          <w:rFonts w:ascii="Arial" w:hAnsi="Arial" w:cs="Arial"/>
          <w:sz w:val="20"/>
          <w:szCs w:val="20"/>
        </w:rPr>
        <w:t xml:space="preserve"> </w:t>
      </w:r>
      <w:r w:rsidR="0022056C" w:rsidRPr="006E06E6">
        <w:rPr>
          <w:rFonts w:ascii="Arial" w:hAnsi="Arial" w:cs="Arial"/>
          <w:sz w:val="20"/>
          <w:szCs w:val="20"/>
        </w:rPr>
        <w:t xml:space="preserve">to circulate papers amongst contributors for a round of </w:t>
      </w:r>
      <w:r w:rsidR="006956A7" w:rsidRPr="006E06E6">
        <w:rPr>
          <w:rFonts w:ascii="Arial" w:hAnsi="Arial" w:cs="Arial"/>
          <w:sz w:val="20"/>
          <w:szCs w:val="20"/>
        </w:rPr>
        <w:t>critically-</w:t>
      </w:r>
      <w:r w:rsidR="0022056C" w:rsidRPr="006E06E6">
        <w:rPr>
          <w:rFonts w:ascii="Arial" w:hAnsi="Arial" w:cs="Arial"/>
          <w:sz w:val="20"/>
          <w:szCs w:val="20"/>
        </w:rPr>
        <w:t>informed feedback</w:t>
      </w:r>
      <w:r w:rsidR="00633F9D" w:rsidRPr="006E06E6">
        <w:rPr>
          <w:rFonts w:ascii="Arial" w:hAnsi="Arial" w:cs="Arial"/>
          <w:sz w:val="20"/>
          <w:szCs w:val="20"/>
        </w:rPr>
        <w:t xml:space="preserve"> prior to submission to a</w:t>
      </w:r>
      <w:r w:rsidR="00B65936" w:rsidRPr="006E06E6">
        <w:rPr>
          <w:rFonts w:ascii="Arial" w:hAnsi="Arial" w:cs="Arial"/>
          <w:sz w:val="20"/>
          <w:szCs w:val="20"/>
        </w:rPr>
        <w:t xml:space="preserve"> Canadian</w:t>
      </w:r>
      <w:r w:rsidR="00633F9D" w:rsidRPr="006E06E6">
        <w:rPr>
          <w:rFonts w:ascii="Arial" w:hAnsi="Arial" w:cs="Arial"/>
          <w:sz w:val="20"/>
          <w:szCs w:val="20"/>
        </w:rPr>
        <w:t xml:space="preserve"> university press.</w:t>
      </w:r>
    </w:p>
    <w:p w14:paraId="0F476209" w14:textId="77777777" w:rsidR="007C6BD0" w:rsidRPr="006E06E6" w:rsidRDefault="007C6BD0" w:rsidP="006E06E6">
      <w:pPr>
        <w:spacing w:after="0"/>
        <w:rPr>
          <w:rFonts w:ascii="Arial" w:hAnsi="Arial" w:cs="Arial"/>
          <w:sz w:val="20"/>
          <w:szCs w:val="20"/>
        </w:rPr>
      </w:pPr>
    </w:p>
    <w:p w14:paraId="4088BA87" w14:textId="77777777" w:rsidR="006956A7" w:rsidRPr="006E06E6" w:rsidRDefault="009F33EA" w:rsidP="006E06E6">
      <w:pPr>
        <w:spacing w:after="0"/>
        <w:rPr>
          <w:rFonts w:ascii="Arial" w:hAnsi="Arial" w:cs="Arial"/>
          <w:sz w:val="20"/>
          <w:szCs w:val="20"/>
        </w:rPr>
      </w:pPr>
      <w:r w:rsidRPr="006E06E6">
        <w:rPr>
          <w:rFonts w:ascii="Arial" w:hAnsi="Arial" w:cs="Arial"/>
          <w:sz w:val="20"/>
          <w:szCs w:val="20"/>
        </w:rPr>
        <w:t>Send proposals or</w:t>
      </w:r>
      <w:r w:rsidR="00B71986" w:rsidRPr="006E06E6">
        <w:rPr>
          <w:rFonts w:ascii="Arial" w:hAnsi="Arial" w:cs="Arial"/>
          <w:sz w:val="20"/>
          <w:szCs w:val="20"/>
        </w:rPr>
        <w:t xml:space="preserve"> write </w:t>
      </w:r>
      <w:r w:rsidR="006E06E6" w:rsidRPr="006E06E6">
        <w:rPr>
          <w:rFonts w:ascii="Arial" w:hAnsi="Arial" w:cs="Arial"/>
          <w:sz w:val="20"/>
          <w:szCs w:val="20"/>
        </w:rPr>
        <w:t>for more information to</w:t>
      </w:r>
      <w:r w:rsidR="005E5133" w:rsidRPr="006E06E6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="00B71986" w:rsidRPr="006E06E6">
          <w:rPr>
            <w:rStyle w:val="Hyperlink"/>
            <w:rFonts w:ascii="Arial" w:hAnsi="Arial" w:cs="Arial"/>
            <w:sz w:val="20"/>
            <w:szCs w:val="20"/>
          </w:rPr>
          <w:t>nationks@mcmaster.ca</w:t>
        </w:r>
      </w:hyperlink>
      <w:r w:rsidR="00B71986" w:rsidRPr="006E06E6">
        <w:rPr>
          <w:rFonts w:ascii="Arial" w:hAnsi="Arial" w:cs="Arial"/>
          <w:sz w:val="20"/>
          <w:szCs w:val="20"/>
        </w:rPr>
        <w:t xml:space="preserve"> or </w:t>
      </w:r>
      <w:hyperlink r:id="rId5" w:history="1">
        <w:r w:rsidR="00B71986" w:rsidRPr="006E06E6">
          <w:rPr>
            <w:rStyle w:val="Hyperlink"/>
            <w:rFonts w:ascii="Arial" w:hAnsi="Arial" w:cs="Arial"/>
            <w:sz w:val="20"/>
            <w:szCs w:val="20"/>
          </w:rPr>
          <w:t>bbradley@ualberta.ca</w:t>
        </w:r>
      </w:hyperlink>
      <w:r w:rsidR="00B71986" w:rsidRPr="006E06E6">
        <w:rPr>
          <w:rFonts w:ascii="Arial" w:hAnsi="Arial" w:cs="Arial"/>
          <w:sz w:val="20"/>
          <w:szCs w:val="20"/>
        </w:rPr>
        <w:t xml:space="preserve"> </w:t>
      </w:r>
    </w:p>
    <w:p w14:paraId="58689CEA" w14:textId="77777777" w:rsidR="00B71986" w:rsidRPr="006E06E6" w:rsidRDefault="00B71986" w:rsidP="006E06E6">
      <w:pPr>
        <w:spacing w:after="0"/>
        <w:rPr>
          <w:rFonts w:ascii="Arial" w:hAnsi="Arial" w:cs="Arial"/>
          <w:sz w:val="20"/>
          <w:szCs w:val="20"/>
        </w:rPr>
      </w:pPr>
    </w:p>
    <w:p w14:paraId="18E684FE" w14:textId="5E88D259" w:rsidR="0014609F" w:rsidRPr="006E06E6" w:rsidRDefault="006B2726" w:rsidP="006E06E6">
      <w:pPr>
        <w:spacing w:after="0"/>
        <w:rPr>
          <w:rFonts w:ascii="Arial" w:hAnsi="Arial" w:cs="Arial"/>
          <w:sz w:val="20"/>
          <w:szCs w:val="20"/>
        </w:rPr>
      </w:pPr>
      <w:r w:rsidRPr="006E06E6">
        <w:rPr>
          <w:rFonts w:ascii="Arial" w:hAnsi="Arial" w:cs="Arial"/>
          <w:sz w:val="20"/>
          <w:szCs w:val="20"/>
        </w:rPr>
        <w:t xml:space="preserve">Stacy Nation-Knapper is a Postdoctoral Fellow at the L.R. Wilson Institute for Canadian History at McMaster University. Her </w:t>
      </w:r>
      <w:r w:rsidR="006956A7" w:rsidRPr="006E06E6">
        <w:rPr>
          <w:rFonts w:ascii="Arial" w:hAnsi="Arial" w:cs="Arial"/>
          <w:sz w:val="20"/>
          <w:szCs w:val="20"/>
        </w:rPr>
        <w:t>article</w:t>
      </w:r>
      <w:r w:rsidRPr="006E06E6">
        <w:rPr>
          <w:rFonts w:ascii="Arial" w:hAnsi="Arial" w:cs="Arial"/>
          <w:sz w:val="20"/>
          <w:szCs w:val="20"/>
        </w:rPr>
        <w:t xml:space="preserve"> </w:t>
      </w:r>
      <w:hyperlink r:id="rId6" w:tgtFrame="_blank" w:history="1">
        <w:r w:rsidR="005858EA" w:rsidRPr="006E06E6">
          <w:rPr>
            <w:rFonts w:ascii="Arial" w:hAnsi="Arial" w:cs="Arial"/>
            <w:color w:val="0000FF"/>
            <w:sz w:val="20"/>
            <w:szCs w:val="20"/>
          </w:rPr>
          <w:t>“‘</w:t>
        </w:r>
        <w:r w:rsidRPr="006E06E6">
          <w:rPr>
            <w:rFonts w:ascii="Arial" w:hAnsi="Arial" w:cs="Arial"/>
            <w:color w:val="0000FF"/>
            <w:sz w:val="20"/>
            <w:szCs w:val="20"/>
          </w:rPr>
          <w:t>Like putting birds in a cage’: Territory and the Troubled Life of a Spokane Oral History”</w:t>
        </w:r>
      </w:hyperlink>
      <w:r w:rsidR="005858EA" w:rsidRPr="006E06E6">
        <w:rPr>
          <w:rFonts w:ascii="Arial" w:hAnsi="Arial" w:cs="Arial"/>
          <w:sz w:val="20"/>
          <w:szCs w:val="20"/>
        </w:rPr>
        <w:t xml:space="preserve"> </w:t>
      </w:r>
      <w:r w:rsidR="006956A7" w:rsidRPr="006E06E6">
        <w:rPr>
          <w:rFonts w:ascii="Arial" w:hAnsi="Arial" w:cs="Arial"/>
          <w:sz w:val="20"/>
          <w:szCs w:val="20"/>
        </w:rPr>
        <w:t xml:space="preserve">appears </w:t>
      </w:r>
      <w:r w:rsidR="005858EA" w:rsidRPr="006E06E6">
        <w:rPr>
          <w:rFonts w:ascii="Arial" w:hAnsi="Arial" w:cs="Arial"/>
          <w:sz w:val="20"/>
          <w:szCs w:val="20"/>
        </w:rPr>
        <w:t xml:space="preserve">in the </w:t>
      </w:r>
      <w:r w:rsidR="006956A7" w:rsidRPr="006E06E6">
        <w:rPr>
          <w:rFonts w:ascii="Arial" w:hAnsi="Arial" w:cs="Arial"/>
          <w:sz w:val="20"/>
          <w:szCs w:val="20"/>
        </w:rPr>
        <w:t xml:space="preserve">latest edition </w:t>
      </w:r>
      <w:r w:rsidRPr="006E06E6">
        <w:rPr>
          <w:rFonts w:ascii="Arial" w:hAnsi="Arial" w:cs="Arial"/>
          <w:sz w:val="20"/>
          <w:szCs w:val="20"/>
        </w:rPr>
        <w:t xml:space="preserve">of </w:t>
      </w:r>
      <w:r w:rsidRPr="006E06E6">
        <w:rPr>
          <w:rFonts w:ascii="Arial" w:hAnsi="Arial" w:cs="Arial"/>
          <w:i/>
          <w:iCs/>
          <w:sz w:val="20"/>
          <w:szCs w:val="20"/>
        </w:rPr>
        <w:t>Pacific Northwest Quarterly</w:t>
      </w:r>
      <w:r w:rsidRPr="006E06E6">
        <w:rPr>
          <w:rFonts w:ascii="Arial" w:hAnsi="Arial" w:cs="Arial"/>
          <w:sz w:val="20"/>
          <w:szCs w:val="20"/>
        </w:rPr>
        <w:t>.</w:t>
      </w:r>
    </w:p>
    <w:p w14:paraId="253D6ADD" w14:textId="77777777" w:rsidR="006E06E6" w:rsidRPr="006E06E6" w:rsidRDefault="00AE792D" w:rsidP="006E06E6">
      <w:pPr>
        <w:spacing w:after="0"/>
        <w:rPr>
          <w:rFonts w:ascii="Arial" w:hAnsi="Arial" w:cs="Arial"/>
          <w:sz w:val="20"/>
          <w:szCs w:val="20"/>
        </w:rPr>
      </w:pPr>
      <w:r w:rsidRPr="006E06E6">
        <w:rPr>
          <w:rFonts w:ascii="Arial" w:hAnsi="Arial" w:cs="Arial"/>
          <w:sz w:val="20"/>
          <w:szCs w:val="20"/>
        </w:rPr>
        <w:t>Ben Bradley is a</w:t>
      </w:r>
      <w:r w:rsidR="007C27B6" w:rsidRPr="006E06E6">
        <w:rPr>
          <w:rFonts w:ascii="Arial" w:hAnsi="Arial" w:cs="Arial"/>
          <w:sz w:val="20"/>
          <w:szCs w:val="20"/>
        </w:rPr>
        <w:t xml:space="preserve"> Gran</w:t>
      </w:r>
      <w:r w:rsidRPr="006E06E6">
        <w:rPr>
          <w:rFonts w:ascii="Arial" w:hAnsi="Arial" w:cs="Arial"/>
          <w:sz w:val="20"/>
          <w:szCs w:val="20"/>
        </w:rPr>
        <w:t xml:space="preserve">t Notley Postdoctoral Fellow in History &amp; Classics at </w:t>
      </w:r>
      <w:r w:rsidR="007C27B6" w:rsidRPr="006E06E6">
        <w:rPr>
          <w:rFonts w:ascii="Arial" w:hAnsi="Arial" w:cs="Arial"/>
          <w:sz w:val="20"/>
          <w:szCs w:val="20"/>
        </w:rPr>
        <w:t>the University of Alber</w:t>
      </w:r>
      <w:r w:rsidRPr="006E06E6">
        <w:rPr>
          <w:rFonts w:ascii="Arial" w:hAnsi="Arial" w:cs="Arial"/>
          <w:sz w:val="20"/>
          <w:szCs w:val="20"/>
        </w:rPr>
        <w:t xml:space="preserve">ta. </w:t>
      </w:r>
      <w:r w:rsidR="00B27AA2" w:rsidRPr="006E06E6">
        <w:rPr>
          <w:rFonts w:ascii="Arial" w:hAnsi="Arial" w:cs="Arial"/>
          <w:sz w:val="20"/>
          <w:szCs w:val="20"/>
        </w:rPr>
        <w:t xml:space="preserve">His article </w:t>
      </w:r>
      <w:hyperlink r:id="rId7" w:history="1">
        <w:r w:rsidRPr="006E06E6">
          <w:rPr>
            <w:rStyle w:val="Hyperlink"/>
            <w:rFonts w:ascii="Arial" w:hAnsi="Arial" w:cs="Arial"/>
            <w:sz w:val="20"/>
            <w:szCs w:val="20"/>
            <w:u w:val="none"/>
          </w:rPr>
          <w:t>“The David Thompson Memorial Fort: An Early Outpost of Historically Themed Tourism in Western Canada”</w:t>
        </w:r>
      </w:hyperlink>
      <w:r w:rsidRPr="006E06E6">
        <w:rPr>
          <w:rFonts w:ascii="Arial" w:hAnsi="Arial" w:cs="Arial"/>
          <w:sz w:val="20"/>
          <w:szCs w:val="20"/>
        </w:rPr>
        <w:t xml:space="preserve"> </w:t>
      </w:r>
      <w:r w:rsidR="00B27AA2" w:rsidRPr="006E06E6">
        <w:rPr>
          <w:rFonts w:ascii="Arial" w:hAnsi="Arial" w:cs="Arial"/>
          <w:sz w:val="20"/>
          <w:szCs w:val="20"/>
        </w:rPr>
        <w:t>appears i</w:t>
      </w:r>
      <w:r w:rsidRPr="006E06E6">
        <w:rPr>
          <w:rFonts w:ascii="Arial" w:hAnsi="Arial" w:cs="Arial"/>
          <w:sz w:val="20"/>
          <w:szCs w:val="20"/>
        </w:rPr>
        <w:t xml:space="preserve">n </w:t>
      </w:r>
      <w:r w:rsidRPr="006E06E6">
        <w:rPr>
          <w:rFonts w:ascii="Arial" w:hAnsi="Arial" w:cs="Arial"/>
          <w:i/>
          <w:sz w:val="20"/>
          <w:szCs w:val="20"/>
        </w:rPr>
        <w:t>Histoire sociale/Social History</w:t>
      </w:r>
      <w:r w:rsidR="005858EA" w:rsidRPr="006E06E6">
        <w:rPr>
          <w:rFonts w:ascii="Arial" w:hAnsi="Arial" w:cs="Arial"/>
          <w:sz w:val="20"/>
          <w:szCs w:val="20"/>
        </w:rPr>
        <w:t xml:space="preserve"> (June 2016)</w:t>
      </w:r>
      <w:r w:rsidR="0022056C" w:rsidRPr="006E06E6">
        <w:rPr>
          <w:rFonts w:ascii="Arial" w:hAnsi="Arial" w:cs="Arial"/>
          <w:sz w:val="20"/>
          <w:szCs w:val="20"/>
        </w:rPr>
        <w:t>.</w:t>
      </w:r>
    </w:p>
    <w:sectPr w:rsidR="006E06E6" w:rsidRPr="006E06E6" w:rsidSect="005A694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DB"/>
    <w:rsid w:val="00003BB3"/>
    <w:rsid w:val="000057D3"/>
    <w:rsid w:val="00070C43"/>
    <w:rsid w:val="000770B0"/>
    <w:rsid w:val="000908BB"/>
    <w:rsid w:val="000B3D7B"/>
    <w:rsid w:val="000C63FD"/>
    <w:rsid w:val="000E2460"/>
    <w:rsid w:val="000F44FE"/>
    <w:rsid w:val="00100CED"/>
    <w:rsid w:val="00104D55"/>
    <w:rsid w:val="00127D1D"/>
    <w:rsid w:val="0014609F"/>
    <w:rsid w:val="00147122"/>
    <w:rsid w:val="00162C5A"/>
    <w:rsid w:val="0017712F"/>
    <w:rsid w:val="001A21F9"/>
    <w:rsid w:val="00215E0B"/>
    <w:rsid w:val="0022056C"/>
    <w:rsid w:val="0025043F"/>
    <w:rsid w:val="00253AAE"/>
    <w:rsid w:val="002564C7"/>
    <w:rsid w:val="0027392A"/>
    <w:rsid w:val="002B736F"/>
    <w:rsid w:val="002D4E62"/>
    <w:rsid w:val="00320E39"/>
    <w:rsid w:val="003210E3"/>
    <w:rsid w:val="00326246"/>
    <w:rsid w:val="0033353C"/>
    <w:rsid w:val="00333AA0"/>
    <w:rsid w:val="003404E0"/>
    <w:rsid w:val="00344845"/>
    <w:rsid w:val="00392132"/>
    <w:rsid w:val="00393903"/>
    <w:rsid w:val="003A415E"/>
    <w:rsid w:val="003D4BA9"/>
    <w:rsid w:val="003F1966"/>
    <w:rsid w:val="00421411"/>
    <w:rsid w:val="00444DA3"/>
    <w:rsid w:val="0044520B"/>
    <w:rsid w:val="00466441"/>
    <w:rsid w:val="004A20B4"/>
    <w:rsid w:val="004C5735"/>
    <w:rsid w:val="004D3139"/>
    <w:rsid w:val="004F663B"/>
    <w:rsid w:val="00504FD7"/>
    <w:rsid w:val="00524712"/>
    <w:rsid w:val="00535612"/>
    <w:rsid w:val="005721AF"/>
    <w:rsid w:val="005858EA"/>
    <w:rsid w:val="00593104"/>
    <w:rsid w:val="005A2497"/>
    <w:rsid w:val="005A694C"/>
    <w:rsid w:val="005C1BBE"/>
    <w:rsid w:val="005C50D4"/>
    <w:rsid w:val="005E5133"/>
    <w:rsid w:val="0061774E"/>
    <w:rsid w:val="00633F9D"/>
    <w:rsid w:val="00653CBF"/>
    <w:rsid w:val="00677146"/>
    <w:rsid w:val="0069389C"/>
    <w:rsid w:val="006956A7"/>
    <w:rsid w:val="00696698"/>
    <w:rsid w:val="006A0B04"/>
    <w:rsid w:val="006A24A4"/>
    <w:rsid w:val="006B2726"/>
    <w:rsid w:val="006D5379"/>
    <w:rsid w:val="006E06E6"/>
    <w:rsid w:val="00731DDB"/>
    <w:rsid w:val="00740E8A"/>
    <w:rsid w:val="00741ACF"/>
    <w:rsid w:val="00783AF4"/>
    <w:rsid w:val="007A0134"/>
    <w:rsid w:val="007B51FD"/>
    <w:rsid w:val="007C27B6"/>
    <w:rsid w:val="007C6BD0"/>
    <w:rsid w:val="007D02E5"/>
    <w:rsid w:val="008038CE"/>
    <w:rsid w:val="00810B9F"/>
    <w:rsid w:val="00821FB0"/>
    <w:rsid w:val="0082597F"/>
    <w:rsid w:val="00837C01"/>
    <w:rsid w:val="008671E3"/>
    <w:rsid w:val="0087039E"/>
    <w:rsid w:val="00880253"/>
    <w:rsid w:val="00890238"/>
    <w:rsid w:val="00890F06"/>
    <w:rsid w:val="008A7B29"/>
    <w:rsid w:val="008B1113"/>
    <w:rsid w:val="008B642A"/>
    <w:rsid w:val="008C4313"/>
    <w:rsid w:val="008D1C95"/>
    <w:rsid w:val="008D64A3"/>
    <w:rsid w:val="00927BF2"/>
    <w:rsid w:val="009561D1"/>
    <w:rsid w:val="00970727"/>
    <w:rsid w:val="00975337"/>
    <w:rsid w:val="009951BF"/>
    <w:rsid w:val="009A403F"/>
    <w:rsid w:val="009A704A"/>
    <w:rsid w:val="009B6ECA"/>
    <w:rsid w:val="009C0BF0"/>
    <w:rsid w:val="009D1165"/>
    <w:rsid w:val="009E0C73"/>
    <w:rsid w:val="009E23F7"/>
    <w:rsid w:val="009E7793"/>
    <w:rsid w:val="009F33EA"/>
    <w:rsid w:val="00A25C03"/>
    <w:rsid w:val="00A362A8"/>
    <w:rsid w:val="00A363A7"/>
    <w:rsid w:val="00A711FA"/>
    <w:rsid w:val="00A804D7"/>
    <w:rsid w:val="00AB2C24"/>
    <w:rsid w:val="00AB36EE"/>
    <w:rsid w:val="00AC0680"/>
    <w:rsid w:val="00AC17E2"/>
    <w:rsid w:val="00AE792D"/>
    <w:rsid w:val="00AF2B72"/>
    <w:rsid w:val="00B12F1E"/>
    <w:rsid w:val="00B27AA2"/>
    <w:rsid w:val="00B41689"/>
    <w:rsid w:val="00B65936"/>
    <w:rsid w:val="00B71986"/>
    <w:rsid w:val="00BA2247"/>
    <w:rsid w:val="00BA7FE3"/>
    <w:rsid w:val="00BB21F3"/>
    <w:rsid w:val="00BB5A73"/>
    <w:rsid w:val="00BC2F2A"/>
    <w:rsid w:val="00BC6978"/>
    <w:rsid w:val="00BC7C34"/>
    <w:rsid w:val="00BE31E2"/>
    <w:rsid w:val="00C17E49"/>
    <w:rsid w:val="00C22476"/>
    <w:rsid w:val="00C442F1"/>
    <w:rsid w:val="00C85FA7"/>
    <w:rsid w:val="00C86937"/>
    <w:rsid w:val="00C96629"/>
    <w:rsid w:val="00CB18E4"/>
    <w:rsid w:val="00CC2D6E"/>
    <w:rsid w:val="00CD44E6"/>
    <w:rsid w:val="00CD70B8"/>
    <w:rsid w:val="00CF03D8"/>
    <w:rsid w:val="00D072AD"/>
    <w:rsid w:val="00D17E06"/>
    <w:rsid w:val="00D52005"/>
    <w:rsid w:val="00D53188"/>
    <w:rsid w:val="00D63362"/>
    <w:rsid w:val="00D90FB1"/>
    <w:rsid w:val="00DB15AE"/>
    <w:rsid w:val="00E33393"/>
    <w:rsid w:val="00E44DCD"/>
    <w:rsid w:val="00E47B10"/>
    <w:rsid w:val="00E52117"/>
    <w:rsid w:val="00E66C3B"/>
    <w:rsid w:val="00E847BD"/>
    <w:rsid w:val="00EA0FB4"/>
    <w:rsid w:val="00EB032F"/>
    <w:rsid w:val="00EC41DC"/>
    <w:rsid w:val="00ED4DB1"/>
    <w:rsid w:val="00F02846"/>
    <w:rsid w:val="00F13065"/>
    <w:rsid w:val="00F72EAE"/>
    <w:rsid w:val="00F8027D"/>
    <w:rsid w:val="00F9068A"/>
    <w:rsid w:val="00F95934"/>
    <w:rsid w:val="00FD3BA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7A9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4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FCB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CB"/>
    <w:rPr>
      <w:rFonts w:ascii="Lucida Grande" w:hAnsi="Lucida Grande"/>
      <w:sz w:val="18"/>
      <w:szCs w:val="18"/>
    </w:rPr>
  </w:style>
  <w:style w:type="character" w:customStyle="1" w:styleId="aqj">
    <w:name w:val="aqj"/>
    <w:basedOn w:val="DefaultParagraphFont"/>
    <w:rsid w:val="007C27B6"/>
  </w:style>
  <w:style w:type="character" w:styleId="Hyperlink">
    <w:name w:val="Hyperlink"/>
    <w:basedOn w:val="DefaultParagraphFont"/>
    <w:uiPriority w:val="99"/>
    <w:unhideWhenUsed/>
    <w:rsid w:val="007C27B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33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3E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3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3E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3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04D7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0908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nationks@mcmaster.ca" TargetMode="External"/><Relationship Id="rId5" Type="http://schemas.openxmlformats.org/officeDocument/2006/relationships/hyperlink" Target="mailto:bbradley@ualberta.ca" TargetMode="External"/><Relationship Id="rId6" Type="http://schemas.openxmlformats.org/officeDocument/2006/relationships/hyperlink" Target="http://www.washington.edu/uwired/outreach/cspn/Website/PNQ/Table%20of%20Contents/10603.html" TargetMode="External"/><Relationship Id="rId7" Type="http://schemas.openxmlformats.org/officeDocument/2006/relationships/hyperlink" Target="http://muse.jhu.edu/article/619051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3297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CFP: Cultivated Pasts: Commemoration, History-Making, and Landscapes of Memory i</vt:lpstr>
    </vt:vector>
  </TitlesOfParts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bradley</dc:creator>
  <cp:keywords/>
  <cp:lastModifiedBy>Ulrike Spitzer</cp:lastModifiedBy>
  <cp:revision>2</cp:revision>
  <dcterms:created xsi:type="dcterms:W3CDTF">2016-10-24T16:13:00Z</dcterms:created>
  <dcterms:modified xsi:type="dcterms:W3CDTF">2016-10-24T16:13:00Z</dcterms:modified>
</cp:coreProperties>
</file>